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53F2" w14:textId="28912118" w:rsidR="00E97D58" w:rsidRPr="00E97D58" w:rsidRDefault="00E97D58" w:rsidP="00E97D58">
      <w:pPr>
        <w:rPr>
          <w:b/>
          <w:bCs/>
        </w:rPr>
      </w:pPr>
      <w:r>
        <w:rPr>
          <w:b/>
          <w:bCs/>
        </w:rPr>
        <w:t>NNDC Public Consultation on dog restrictions on non-coastal public areas</w:t>
      </w:r>
    </w:p>
    <w:p w14:paraId="02CB0604" w14:textId="7C5AA469" w:rsidR="00E97D58" w:rsidRPr="00E97D58" w:rsidRDefault="00E97D58" w:rsidP="00E97D58">
      <w:r w:rsidRPr="00E97D58">
        <w:t>North Norfolk District Council is currently carrying out a public consultation about our </w:t>
      </w:r>
      <w:hyperlink r:id="rId7" w:tgtFrame="_top" w:history="1">
        <w:r w:rsidRPr="00E97D58">
          <w:rPr>
            <w:rStyle w:val="Hyperlink"/>
            <w:b/>
            <w:bCs/>
          </w:rPr>
          <w:t>dog control orders</w:t>
        </w:r>
      </w:hyperlink>
      <w:r w:rsidRPr="00E97D58">
        <w:t>, which are currently in place across our non-coastal public areas. The Council is legally required to review our dog orders every three years. In 2022, the orders were reintroduced to restrict dogs from being present or to be on leads within certain public areas.</w:t>
      </w:r>
    </w:p>
    <w:p w14:paraId="41B2754F" w14:textId="77777777" w:rsidR="00E97D58" w:rsidRPr="00E97D58" w:rsidRDefault="00E97D58" w:rsidP="00E97D58">
      <w:r w:rsidRPr="00E97D58">
        <w:t>The orders below expire on </w:t>
      </w:r>
      <w:r w:rsidRPr="00E97D58">
        <w:rPr>
          <w:b/>
          <w:bCs/>
        </w:rPr>
        <w:t>11 June 2025</w:t>
      </w:r>
      <w:r w:rsidRPr="00E97D58">
        <w:t>. The Council is considering extending them for a further three years. Under the Anti-social Behaviour, Crime and Policing Act (2014), the Council must carry out a public consultation and consider the views of the public and other associated bodies before implementing its decision.</w:t>
      </w:r>
    </w:p>
    <w:p w14:paraId="3EA9D8F2" w14:textId="77777777" w:rsidR="00E97D58" w:rsidRPr="00E97D58" w:rsidRDefault="00E97D58" w:rsidP="00E97D58">
      <w:r w:rsidRPr="00E97D58">
        <w:t>The consultation is open from </w:t>
      </w:r>
      <w:r w:rsidRPr="00E97D58">
        <w:rPr>
          <w:b/>
          <w:bCs/>
        </w:rPr>
        <w:t>Wednesday 30 April 2025</w:t>
      </w:r>
      <w:r w:rsidRPr="00E97D58">
        <w:t> and closes on </w:t>
      </w:r>
      <w:r w:rsidRPr="00E97D58">
        <w:rPr>
          <w:b/>
          <w:bCs/>
        </w:rPr>
        <w:t>Tuesday 13 May 2025 at 11.59pm</w:t>
      </w:r>
      <w:r w:rsidRPr="00E97D58">
        <w:t>. Any comments after this time will not be considered. You may respond to the consultation as an individual, public body, or organisation.</w:t>
      </w:r>
    </w:p>
    <w:p w14:paraId="049530A3" w14:textId="77777777" w:rsidR="00E97D58" w:rsidRPr="00E97D58" w:rsidRDefault="00E97D58" w:rsidP="00E97D58">
      <w:r w:rsidRPr="00E97D58">
        <w:t>The consultation webpage with the link to the consultation webform is live on the website here: </w:t>
      </w:r>
      <w:hyperlink r:id="rId8" w:tgtFrame="_blank" w:history="1">
        <w:r w:rsidRPr="00E97D58">
          <w:rPr>
            <w:rStyle w:val="Hyperlink"/>
          </w:rPr>
          <w:t>Home | PSPOs on dog restrictions for non-coastal public areas</w:t>
        </w:r>
      </w:hyperlink>
      <w:r w:rsidRPr="00E97D58">
        <w:t>. The webpage has also been added to the consultation page: </w:t>
      </w:r>
      <w:hyperlink r:id="rId9" w:tgtFrame="_blank" w:history="1">
        <w:r w:rsidRPr="00E97D58">
          <w:rPr>
            <w:rStyle w:val="Hyperlink"/>
          </w:rPr>
          <w:t>Home | Council consultations</w:t>
        </w:r>
      </w:hyperlink>
    </w:p>
    <w:p w14:paraId="6A77897F" w14:textId="3ADC1E46" w:rsidR="00E97D58" w:rsidRDefault="00E97D58" w:rsidP="00E97D58">
      <w:pPr>
        <w:rPr>
          <w:b/>
          <w:bCs/>
        </w:rPr>
      </w:pPr>
      <w:r>
        <w:rPr>
          <w:b/>
          <w:bCs/>
        </w:rPr>
        <w:t xml:space="preserve">Devolution Consultation </w:t>
      </w:r>
    </w:p>
    <w:p w14:paraId="01D4B001" w14:textId="664E7156" w:rsidR="00E97D58" w:rsidRDefault="00E97D58" w:rsidP="00E97D58">
      <w:r>
        <w:t>The County Council anticipates to hopefully receive feedback from the Norfolk and Suffolk Devolution and Local Government Reorganisation consultation within this month. I will keep you updated as and when this is received.</w:t>
      </w:r>
    </w:p>
    <w:p w14:paraId="51D4754A" w14:textId="53DA3C8B" w:rsidR="00E97D58" w:rsidRDefault="005F2AC5" w:rsidP="00E97D58">
      <w:pPr>
        <w:rPr>
          <w:b/>
          <w:bCs/>
        </w:rPr>
      </w:pPr>
      <w:r>
        <w:rPr>
          <w:b/>
          <w:bCs/>
        </w:rPr>
        <w:t>Local Government Reorganisation feedback</w:t>
      </w:r>
    </w:p>
    <w:p w14:paraId="6F1E3AB3" w14:textId="77777777" w:rsidR="005F2AC5" w:rsidRDefault="005F2AC5" w:rsidP="005F2AC5">
      <w:pPr>
        <w:spacing w:after="0" w:line="240" w:lineRule="auto"/>
        <w:rPr>
          <w:rFonts w:cs="Arial"/>
        </w:rPr>
      </w:pPr>
      <w:r w:rsidRPr="005F2AC5">
        <w:rPr>
          <w:rFonts w:cs="Arial"/>
        </w:rPr>
        <w:t>On 23</w:t>
      </w:r>
      <w:r w:rsidRPr="005F2AC5">
        <w:rPr>
          <w:rFonts w:cs="Arial"/>
          <w:vertAlign w:val="superscript"/>
        </w:rPr>
        <w:t>rd</w:t>
      </w:r>
      <w:r w:rsidRPr="005F2AC5">
        <w:rPr>
          <w:rFonts w:cs="Arial"/>
        </w:rPr>
        <w:t xml:space="preserve"> April the County Council launched an engagement process to seek views to help shape the future of local government in the county.  All Norfolk residents are being encouraged to respond to a series of questions with replies being used to help draw up plans for a future council structure. The feedback form is available at </w:t>
      </w:r>
      <w:hyperlink r:id="rId10" w:history="1">
        <w:r w:rsidRPr="005F2AC5">
          <w:rPr>
            <w:rStyle w:val="Hyperlink"/>
            <w:rFonts w:cs="Arial"/>
          </w:rPr>
          <w:t>www.norfolk.gov.uk/lgrfeedback</w:t>
        </w:r>
      </w:hyperlink>
      <w:r w:rsidRPr="005F2AC5">
        <w:rPr>
          <w:rFonts w:cs="Arial"/>
        </w:rPr>
        <w:t xml:space="preserve"> and people can answer as many or as few questions as they wish to.</w:t>
      </w:r>
    </w:p>
    <w:p w14:paraId="68671D1F" w14:textId="7C694F90" w:rsidR="005F2AC5" w:rsidRPr="005F2AC5" w:rsidRDefault="005F2AC5" w:rsidP="005F2AC5">
      <w:pPr>
        <w:spacing w:after="0" w:line="240" w:lineRule="auto"/>
        <w:rPr>
          <w:rFonts w:cs="Arial"/>
        </w:rPr>
      </w:pPr>
      <w:r w:rsidRPr="005F2AC5">
        <w:rPr>
          <w:rFonts w:cs="Arial"/>
        </w:rPr>
        <w:br/>
        <w:t>This is an opportunity to build on the best features of our current councils and create something that delivers efficient and effective services, with strong community links, which meets residents’ needs.</w:t>
      </w:r>
    </w:p>
    <w:p w14:paraId="6FB25672" w14:textId="77777777" w:rsidR="005F2AC5" w:rsidRDefault="005F2AC5" w:rsidP="005F2AC5">
      <w:pPr>
        <w:rPr>
          <w:rFonts w:cs="Arial"/>
        </w:rPr>
      </w:pPr>
    </w:p>
    <w:p w14:paraId="46EF303F" w14:textId="34710AA6" w:rsidR="005F2AC5" w:rsidRPr="005F2AC5" w:rsidRDefault="005F2AC5" w:rsidP="005F2AC5">
      <w:pPr>
        <w:rPr>
          <w:rFonts w:cs="Arial"/>
        </w:rPr>
      </w:pPr>
      <w:r w:rsidRPr="005F2AC5">
        <w:rPr>
          <w:rFonts w:cs="Arial"/>
        </w:rPr>
        <w:t>The County Council wants to hear from people and organisations in Norfolk on what’s good at the moment, what could be improved and what they would like to see for their local area, before the county council draws up detailed proposals.</w:t>
      </w:r>
    </w:p>
    <w:p w14:paraId="5760BB6D" w14:textId="565C77E9" w:rsidR="005F2AC5" w:rsidRPr="005F2AC5" w:rsidRDefault="005F2AC5" w:rsidP="005F2AC5">
      <w:pPr>
        <w:rPr>
          <w:rFonts w:cs="Arial"/>
        </w:rPr>
      </w:pPr>
      <w:r w:rsidRPr="005F2AC5">
        <w:rPr>
          <w:rFonts w:cs="Arial"/>
        </w:rPr>
        <w:t>The feedback form is available until</w:t>
      </w:r>
      <w:r w:rsidRPr="005F2AC5">
        <w:rPr>
          <w:rFonts w:cs="Arial"/>
          <w:b/>
          <w:bCs/>
        </w:rPr>
        <w:t xml:space="preserve"> Tuesday 20 May</w:t>
      </w:r>
      <w:r w:rsidRPr="005F2AC5">
        <w:rPr>
          <w:rFonts w:cs="Arial"/>
        </w:rPr>
        <w:t>. Views expressed will help shape the county council’s proposals, with further engagement planned when a preferred option is identified.</w:t>
      </w:r>
    </w:p>
    <w:p w14:paraId="32725D03" w14:textId="1082E0A8" w:rsidR="005F2AC5" w:rsidRDefault="005F2AC5" w:rsidP="005F2AC5">
      <w:pPr>
        <w:rPr>
          <w:b/>
          <w:bCs/>
        </w:rPr>
      </w:pPr>
      <w:r w:rsidRPr="005F2AC5">
        <w:rPr>
          <w:rFonts w:cs="Arial"/>
        </w:rPr>
        <w:t xml:space="preserve">Please share the link to the feedback form within your local communities, Parish Councils, or local organisations so that we can get as wide a range of views across the county as possible - </w:t>
      </w:r>
      <w:hyperlink r:id="rId11" w:history="1">
        <w:r w:rsidRPr="005F2AC5">
          <w:rPr>
            <w:rStyle w:val="Hyperlink"/>
            <w:rFonts w:cs="Arial"/>
          </w:rPr>
          <w:t>www.norfolk.gov.uk/lgrfeedback</w:t>
        </w:r>
      </w:hyperlink>
      <w:r>
        <w:br/>
      </w:r>
    </w:p>
    <w:p w14:paraId="26DF149A" w14:textId="4F92D6E0" w:rsidR="005F2AC5" w:rsidRDefault="005F2AC5" w:rsidP="005F2AC5">
      <w:pPr>
        <w:rPr>
          <w:b/>
          <w:bCs/>
        </w:rPr>
      </w:pPr>
      <w:r>
        <w:rPr>
          <w:b/>
          <w:bCs/>
        </w:rPr>
        <w:t>Local Nature Recovery Strategy Public Consultation</w:t>
      </w:r>
    </w:p>
    <w:p w14:paraId="7F7AF4FF" w14:textId="272AF680" w:rsidR="00E84B27" w:rsidRDefault="00E84B27" w:rsidP="005F2AC5">
      <w:r>
        <w:lastRenderedPageBreak/>
        <w:t>Norfolk’s Local Nature Strategy (LNRS) is a plan for restoring wildlife across the county.</w:t>
      </w:r>
    </w:p>
    <w:p w14:paraId="38B90F9D" w14:textId="39D07EFD" w:rsidR="00E84B27" w:rsidRPr="00E84B27" w:rsidRDefault="00E84B27" w:rsidP="005F2AC5">
      <w:r>
        <w:t>The Consultation close on 11</w:t>
      </w:r>
      <w:r w:rsidRPr="00E84B27">
        <w:rPr>
          <w:vertAlign w:val="superscript"/>
        </w:rPr>
        <w:t>th</w:t>
      </w:r>
      <w:r>
        <w:t xml:space="preserve"> June 2025.</w:t>
      </w:r>
    </w:p>
    <w:p w14:paraId="640DF9CE" w14:textId="319939BD" w:rsidR="00BE2C46" w:rsidRDefault="00BE2C46"/>
    <w:p w14:paraId="56937B76" w14:textId="0C78D6E1" w:rsidR="00E84B27" w:rsidRDefault="00E84B27">
      <w:pPr>
        <w:rPr>
          <w:b/>
          <w:bCs/>
        </w:rPr>
      </w:pPr>
      <w:r>
        <w:rPr>
          <w:b/>
          <w:bCs/>
        </w:rPr>
        <w:t>CLLR Michael Dalby</w:t>
      </w:r>
    </w:p>
    <w:p w14:paraId="07D4CA20" w14:textId="46ADD125" w:rsidR="00E84B27" w:rsidRDefault="00E84B27">
      <w:pPr>
        <w:rPr>
          <w:b/>
          <w:bCs/>
        </w:rPr>
      </w:pPr>
      <w:hyperlink r:id="rId12" w:history="1">
        <w:r w:rsidRPr="00775F43">
          <w:rPr>
            <w:rStyle w:val="Hyperlink"/>
            <w:b/>
            <w:bCs/>
          </w:rPr>
          <w:t>Michael.dalby.cllr@norfolk.gov.uk</w:t>
        </w:r>
      </w:hyperlink>
    </w:p>
    <w:p w14:paraId="07B34B24" w14:textId="368FCF2B" w:rsidR="00E84B27" w:rsidRDefault="00E84B27">
      <w:pPr>
        <w:rPr>
          <w:b/>
          <w:bCs/>
        </w:rPr>
      </w:pPr>
      <w:r>
        <w:rPr>
          <w:b/>
          <w:bCs/>
        </w:rPr>
        <w:t>07306886552</w:t>
      </w:r>
    </w:p>
    <w:p w14:paraId="42A8DEE9" w14:textId="77777777" w:rsidR="00E84B27" w:rsidRPr="00E84B27" w:rsidRDefault="00E84B27">
      <w:pPr>
        <w:rPr>
          <w:b/>
          <w:bCs/>
        </w:rPr>
      </w:pPr>
    </w:p>
    <w:sectPr w:rsidR="00E84B27" w:rsidRPr="00E84B27">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54597" w14:textId="77777777" w:rsidR="00E97D58" w:rsidRDefault="00E97D58" w:rsidP="00E97D58">
      <w:pPr>
        <w:spacing w:after="0" w:line="240" w:lineRule="auto"/>
      </w:pPr>
      <w:r>
        <w:separator/>
      </w:r>
    </w:p>
  </w:endnote>
  <w:endnote w:type="continuationSeparator" w:id="0">
    <w:p w14:paraId="5641AF44" w14:textId="77777777" w:rsidR="00E97D58" w:rsidRDefault="00E97D58" w:rsidP="00E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D137" w14:textId="77777777" w:rsidR="00E97D58" w:rsidRDefault="00E97D58" w:rsidP="00E97D58">
      <w:pPr>
        <w:spacing w:after="0" w:line="240" w:lineRule="auto"/>
      </w:pPr>
      <w:r>
        <w:separator/>
      </w:r>
    </w:p>
  </w:footnote>
  <w:footnote w:type="continuationSeparator" w:id="0">
    <w:p w14:paraId="712AB16A" w14:textId="77777777" w:rsidR="00E97D58" w:rsidRDefault="00E97D58" w:rsidP="00E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CB06" w14:textId="40A8B7BA" w:rsidR="00E97D58" w:rsidRDefault="00E97D58" w:rsidP="00E97D58">
    <w:pPr>
      <w:pStyle w:val="Header"/>
      <w:jc w:val="center"/>
    </w:pPr>
    <w:r>
      <w:t>NCC Councillor Report 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B71E5"/>
    <w:multiLevelType w:val="hybridMultilevel"/>
    <w:tmpl w:val="09B81B7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0867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58"/>
    <w:rsid w:val="00003E75"/>
    <w:rsid w:val="00035607"/>
    <w:rsid w:val="001B460D"/>
    <w:rsid w:val="005F2AC5"/>
    <w:rsid w:val="005F479D"/>
    <w:rsid w:val="007E787F"/>
    <w:rsid w:val="009F0C27"/>
    <w:rsid w:val="00BE2C46"/>
    <w:rsid w:val="00D638F8"/>
    <w:rsid w:val="00E84B27"/>
    <w:rsid w:val="00E97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8C8A"/>
  <w15:chartTrackingRefBased/>
  <w15:docId w15:val="{52C7322C-1942-4FBD-93CE-F085BDDC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D58"/>
    <w:rPr>
      <w:rFonts w:eastAsiaTheme="majorEastAsia" w:cstheme="majorBidi"/>
      <w:color w:val="272727" w:themeColor="text1" w:themeTint="D8"/>
    </w:rPr>
  </w:style>
  <w:style w:type="paragraph" w:styleId="Title">
    <w:name w:val="Title"/>
    <w:basedOn w:val="Normal"/>
    <w:next w:val="Normal"/>
    <w:link w:val="TitleChar"/>
    <w:uiPriority w:val="10"/>
    <w:qFormat/>
    <w:rsid w:val="00E97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D58"/>
    <w:pPr>
      <w:spacing w:before="160"/>
      <w:jc w:val="center"/>
    </w:pPr>
    <w:rPr>
      <w:i/>
      <w:iCs/>
      <w:color w:val="404040" w:themeColor="text1" w:themeTint="BF"/>
    </w:rPr>
  </w:style>
  <w:style w:type="character" w:customStyle="1" w:styleId="QuoteChar">
    <w:name w:val="Quote Char"/>
    <w:basedOn w:val="DefaultParagraphFont"/>
    <w:link w:val="Quote"/>
    <w:uiPriority w:val="29"/>
    <w:rsid w:val="00E97D58"/>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Bullet 1,L"/>
    <w:basedOn w:val="Normal"/>
    <w:link w:val="ListParagraphChar"/>
    <w:uiPriority w:val="34"/>
    <w:qFormat/>
    <w:rsid w:val="00E97D58"/>
    <w:pPr>
      <w:ind w:left="720"/>
      <w:contextualSpacing/>
    </w:pPr>
  </w:style>
  <w:style w:type="character" w:styleId="IntenseEmphasis">
    <w:name w:val="Intense Emphasis"/>
    <w:basedOn w:val="DefaultParagraphFont"/>
    <w:uiPriority w:val="21"/>
    <w:qFormat/>
    <w:rsid w:val="00E97D58"/>
    <w:rPr>
      <w:i/>
      <w:iCs/>
      <w:color w:val="0F4761" w:themeColor="accent1" w:themeShade="BF"/>
    </w:rPr>
  </w:style>
  <w:style w:type="paragraph" w:styleId="IntenseQuote">
    <w:name w:val="Intense Quote"/>
    <w:basedOn w:val="Normal"/>
    <w:next w:val="Normal"/>
    <w:link w:val="IntenseQuoteChar"/>
    <w:uiPriority w:val="30"/>
    <w:qFormat/>
    <w:rsid w:val="00E97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D58"/>
    <w:rPr>
      <w:i/>
      <w:iCs/>
      <w:color w:val="0F4761" w:themeColor="accent1" w:themeShade="BF"/>
    </w:rPr>
  </w:style>
  <w:style w:type="character" w:styleId="IntenseReference">
    <w:name w:val="Intense Reference"/>
    <w:basedOn w:val="DefaultParagraphFont"/>
    <w:uiPriority w:val="32"/>
    <w:qFormat/>
    <w:rsid w:val="00E97D58"/>
    <w:rPr>
      <w:b/>
      <w:bCs/>
      <w:smallCaps/>
      <w:color w:val="0F4761" w:themeColor="accent1" w:themeShade="BF"/>
      <w:spacing w:val="5"/>
    </w:rPr>
  </w:style>
  <w:style w:type="character" w:styleId="Hyperlink">
    <w:name w:val="Hyperlink"/>
    <w:basedOn w:val="DefaultParagraphFont"/>
    <w:uiPriority w:val="99"/>
    <w:unhideWhenUsed/>
    <w:rsid w:val="00E97D58"/>
    <w:rPr>
      <w:color w:val="467886" w:themeColor="hyperlink"/>
      <w:u w:val="single"/>
    </w:rPr>
  </w:style>
  <w:style w:type="character" w:styleId="UnresolvedMention">
    <w:name w:val="Unresolved Mention"/>
    <w:basedOn w:val="DefaultParagraphFont"/>
    <w:uiPriority w:val="99"/>
    <w:semiHidden/>
    <w:unhideWhenUsed/>
    <w:rsid w:val="00E97D58"/>
    <w:rPr>
      <w:color w:val="605E5C"/>
      <w:shd w:val="clear" w:color="auto" w:fill="E1DFDD"/>
    </w:rPr>
  </w:style>
  <w:style w:type="paragraph" w:styleId="Header">
    <w:name w:val="header"/>
    <w:basedOn w:val="Normal"/>
    <w:link w:val="HeaderChar"/>
    <w:uiPriority w:val="99"/>
    <w:unhideWhenUsed/>
    <w:rsid w:val="00E97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D58"/>
  </w:style>
  <w:style w:type="paragraph" w:styleId="Footer">
    <w:name w:val="footer"/>
    <w:basedOn w:val="Normal"/>
    <w:link w:val="FooterChar"/>
    <w:uiPriority w:val="99"/>
    <w:unhideWhenUsed/>
    <w:rsid w:val="00E97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D58"/>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locked/>
    <w:rsid w:val="005F2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16862">
      <w:bodyDiv w:val="1"/>
      <w:marLeft w:val="0"/>
      <w:marRight w:val="0"/>
      <w:marTop w:val="0"/>
      <w:marBottom w:val="0"/>
      <w:divBdr>
        <w:top w:val="none" w:sz="0" w:space="0" w:color="auto"/>
        <w:left w:val="none" w:sz="0" w:space="0" w:color="auto"/>
        <w:bottom w:val="none" w:sz="0" w:space="0" w:color="auto"/>
        <w:right w:val="none" w:sz="0" w:space="0" w:color="auto"/>
      </w:divBdr>
    </w:div>
    <w:div w:id="205464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north-norfolk.gov.uk%2Ftasks%2Fconsultations%2Fpspos-on-dog-restrictions-for-non-coastal-public-areas%2F&amp;data=05%7C02%7Cmichael.dalby.cllr%40norfolk.gov.uk%7C2cf0fceafbaf4e2fe9a408dd88c98fc6%7C1419177e57e04f0faff0fd61b549d10e%7C0%7C0%7C638817121503472345%7CUnknown%7CTWFpbGZsb3d8eyJFbXB0eU1hcGkiOnRydWUsIlYiOiIwLjAuMDAwMCIsIlAiOiJXaW4zMiIsIkFOIjoiTWFpbCIsIldUIjoyfQ%3D%3D%7C0%7C%7C%7C&amp;sdata=%2FoeqQMqlrFrwawJ2akm0DvbI%2B2ZuuVW%2F0pzeoTdfQNw%3D&amp;reserved=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ur02.safelinks.protection.outlook.com/?url=https%3A%2F%2Fwww.north-norfolk.gov.uk%2Ftasks%2Fenvironmental-protection%2Fwhere-you-can-and-cant-take-your-dog%2F&amp;data=05%7C02%7Cmichael.dalby.cllr%40norfolk.gov.uk%7C2cf0fceafbaf4e2fe9a408dd88c98fc6%7C1419177e57e04f0faff0fd61b549d10e%7C0%7C0%7C638817121503439814%7CUnknown%7CTWFpbGZsb3d8eyJFbXB0eU1hcGkiOnRydWUsIlYiOiIwLjAuMDAwMCIsIlAiOiJXaW4zMiIsIkFOIjoiTWFpbCIsIldUIjoyfQ%3D%3D%7C0%7C%7C%7C&amp;sdata=ik8X1%2FeQUB14HWfZmNXp14XHNe0PYr2HGQwDzMW94OU%3D&amp;reserved=0" TargetMode="External"/><Relationship Id="rId12" Type="http://schemas.openxmlformats.org/officeDocument/2006/relationships/hyperlink" Target="mailto:Michael.dalby.cllr@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folk.gov.uk/lgrfeedbac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orfolk.gov.uk/LGRfeedback"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north-norfolk.gov.uk%2Ftasks%2Fdemocratic-services%2Fcouncil-consultations%2F&amp;data=05%7C02%7Cmichael.dalby.cllr%40norfolk.gov.uk%7C2cf0fceafbaf4e2fe9a408dd88c98fc6%7C1419177e57e04f0faff0fd61b549d10e%7C0%7C0%7C638817121503487658%7CUnknown%7CTWFpbGZsb3d8eyJFbXB0eU1hcGkiOnRydWUsIlYiOiIwLjAuMDAwMCIsIlAiOiJXaW4zMiIsIkFOIjoiTWFpbCIsIldUIjoyfQ%3D%3D%7C0%7C%7C%7C&amp;sdata=wV4y1sgv%2BwCo3HLPcD0h77n3qsTdk8S0X%2BNem51wq6E%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2025-05-06T08:53:00Z</dcterms:created>
  <dcterms:modified xsi:type="dcterms:W3CDTF">2025-05-06T08:53:00Z</dcterms:modified>
</cp:coreProperties>
</file>