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49641C" w:rsidRPr="007C458C" w:rsidRDefault="0049641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49641C" w:rsidRPr="007C458C" w:rsidRDefault="0049641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49641C" w:rsidRDefault="0049641C" w:rsidP="00D02B96">
                            <w:pPr>
                              <w:jc w:val="center"/>
                              <w:rPr>
                                <w:rFonts w:asciiTheme="majorHAnsi" w:hAnsiTheme="majorHAnsi"/>
                                <w:sz w:val="22"/>
                                <w:szCs w:val="22"/>
                              </w:rPr>
                            </w:pPr>
                            <w:r w:rsidRPr="007C458C">
                              <w:rPr>
                                <w:rFonts w:asciiTheme="majorHAnsi" w:hAnsiTheme="majorHAnsi"/>
                                <w:sz w:val="22"/>
                                <w:szCs w:val="22"/>
                              </w:rPr>
                              <w:t>Tel: 01263 570223</w:t>
                            </w:r>
                          </w:p>
                          <w:p w:rsidR="0049641C" w:rsidRDefault="0049641C" w:rsidP="00D02B96">
                            <w:pPr>
                              <w:jc w:val="center"/>
                              <w:rPr>
                                <w:rFonts w:asciiTheme="majorHAnsi" w:hAnsiTheme="majorHAnsi"/>
                                <w:sz w:val="22"/>
                                <w:szCs w:val="22"/>
                              </w:rPr>
                            </w:pPr>
                            <w:r>
                              <w:rPr>
                                <w:rFonts w:asciiTheme="majorHAnsi" w:hAnsiTheme="majorHAnsi"/>
                                <w:sz w:val="22"/>
                                <w:szCs w:val="22"/>
                              </w:rPr>
                              <w:t xml:space="preserve">Email: </w:t>
                            </w:r>
                            <w:hyperlink r:id="rId6" w:history="1">
                              <w:r w:rsidRPr="00D353C0">
                                <w:rPr>
                                  <w:rStyle w:val="Hyperlink"/>
                                  <w:rFonts w:asciiTheme="majorHAnsi" w:hAnsiTheme="majorHAnsi"/>
                                  <w:sz w:val="22"/>
                                  <w:szCs w:val="22"/>
                                </w:rPr>
                                <w:t>sarah352hayden@btinternet.com</w:t>
                              </w:r>
                            </w:hyperlink>
                          </w:p>
                          <w:p w:rsidR="0049641C" w:rsidRPr="007C458C" w:rsidRDefault="009268CE" w:rsidP="00D02B96">
                            <w:pPr>
                              <w:jc w:val="center"/>
                              <w:rPr>
                                <w:rFonts w:asciiTheme="majorHAnsi" w:hAnsiTheme="majorHAnsi"/>
                                <w:sz w:val="22"/>
                                <w:szCs w:val="22"/>
                              </w:rPr>
                            </w:pPr>
                            <w:r>
                              <w:rPr>
                                <w:rFonts w:asciiTheme="majorHAnsi" w:hAnsiTheme="majorHAnsi"/>
                                <w:sz w:val="22"/>
                                <w:szCs w:val="22"/>
                              </w:rPr>
                              <w:t>https://</w:t>
                            </w:r>
                            <w:r w:rsidR="0049641C">
                              <w:rPr>
                                <w:rFonts w:asciiTheme="majorHAnsi" w:hAnsiTheme="majorHAnsi"/>
                                <w:sz w:val="22"/>
                                <w:szCs w:val="22"/>
                              </w:rPr>
                              <w:t>binhampc.norfolkparishes.gov.uk</w:t>
                            </w:r>
                          </w:p>
                          <w:p w:rsidR="0049641C" w:rsidRPr="007C58A1" w:rsidRDefault="0049641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49641C" w:rsidRPr="007C458C" w:rsidRDefault="0049641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49641C" w:rsidRPr="007C458C" w:rsidRDefault="0049641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49641C" w:rsidRDefault="0049641C" w:rsidP="00D02B96">
                      <w:pPr>
                        <w:jc w:val="center"/>
                        <w:rPr>
                          <w:rFonts w:asciiTheme="majorHAnsi" w:hAnsiTheme="majorHAnsi"/>
                          <w:sz w:val="22"/>
                          <w:szCs w:val="22"/>
                        </w:rPr>
                      </w:pPr>
                      <w:r w:rsidRPr="007C458C">
                        <w:rPr>
                          <w:rFonts w:asciiTheme="majorHAnsi" w:hAnsiTheme="majorHAnsi"/>
                          <w:sz w:val="22"/>
                          <w:szCs w:val="22"/>
                        </w:rPr>
                        <w:t>Tel: 01263 570223</w:t>
                      </w:r>
                    </w:p>
                    <w:p w:rsidR="0049641C" w:rsidRDefault="0049641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49641C" w:rsidRPr="007C458C" w:rsidRDefault="009268CE" w:rsidP="00D02B96">
                      <w:pPr>
                        <w:jc w:val="center"/>
                        <w:rPr>
                          <w:rFonts w:asciiTheme="majorHAnsi" w:hAnsiTheme="majorHAnsi"/>
                          <w:sz w:val="22"/>
                          <w:szCs w:val="22"/>
                        </w:rPr>
                      </w:pPr>
                      <w:r>
                        <w:rPr>
                          <w:rFonts w:asciiTheme="majorHAnsi" w:hAnsiTheme="majorHAnsi"/>
                          <w:sz w:val="22"/>
                          <w:szCs w:val="22"/>
                        </w:rPr>
                        <w:t>https://</w:t>
                      </w:r>
                      <w:r w:rsidR="0049641C">
                        <w:rPr>
                          <w:rFonts w:asciiTheme="majorHAnsi" w:hAnsiTheme="majorHAnsi"/>
                          <w:sz w:val="22"/>
                          <w:szCs w:val="22"/>
                        </w:rPr>
                        <w:t>binhampc.norfolkparishes.gov.uk</w:t>
                      </w:r>
                    </w:p>
                    <w:p w:rsidR="0049641C" w:rsidRPr="007C58A1" w:rsidRDefault="0049641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8"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D02B96">
      <w:pPr>
        <w:rPr>
          <w:rFonts w:asciiTheme="minorHAnsi" w:hAnsiTheme="minorHAnsi"/>
        </w:rPr>
      </w:pPr>
    </w:p>
    <w:p w:rsidR="00D02B96" w:rsidRPr="00C42FEB" w:rsidRDefault="003C30B9" w:rsidP="00D02B96">
      <w:pPr>
        <w:jc w:val="right"/>
        <w:rPr>
          <w:rFonts w:asciiTheme="majorHAnsi" w:hAnsiTheme="majorHAnsi"/>
          <w:sz w:val="28"/>
          <w:szCs w:val="28"/>
        </w:rPr>
      </w:pPr>
      <w:r>
        <w:rPr>
          <w:rFonts w:asciiTheme="majorHAnsi" w:hAnsiTheme="majorHAnsi"/>
          <w:sz w:val="28"/>
          <w:szCs w:val="28"/>
        </w:rPr>
        <w:t>2021</w:t>
      </w:r>
      <w:r w:rsidR="009268CE">
        <w:rPr>
          <w:rFonts w:asciiTheme="majorHAnsi" w:hAnsiTheme="majorHAnsi"/>
          <w:sz w:val="28"/>
          <w:szCs w:val="28"/>
        </w:rPr>
        <w:t>/19</w:t>
      </w:r>
    </w:p>
    <w:p w:rsidR="00D02B96" w:rsidRPr="00D052BC" w:rsidRDefault="00D02B96" w:rsidP="00D02B96">
      <w:pPr>
        <w:jc w:val="center"/>
        <w:rPr>
          <w:rFonts w:asciiTheme="majorHAnsi" w:hAnsiTheme="majorHAnsi"/>
          <w:sz w:val="32"/>
          <w:szCs w:val="32"/>
        </w:rPr>
      </w:pPr>
      <w:r w:rsidRPr="00D052BC">
        <w:rPr>
          <w:rFonts w:asciiTheme="majorHAnsi" w:hAnsiTheme="majorHAnsi"/>
          <w:sz w:val="32"/>
          <w:szCs w:val="32"/>
        </w:rPr>
        <w:t>MINUTES OF THE PARISH COUNCIL MEETING HELD ON</w:t>
      </w:r>
    </w:p>
    <w:p w:rsidR="00454976" w:rsidRDefault="009268CE" w:rsidP="00D02B96">
      <w:pPr>
        <w:jc w:val="center"/>
        <w:rPr>
          <w:rFonts w:asciiTheme="majorHAnsi" w:hAnsiTheme="majorHAnsi"/>
          <w:sz w:val="32"/>
          <w:szCs w:val="32"/>
        </w:rPr>
      </w:pPr>
      <w:r>
        <w:rPr>
          <w:rFonts w:asciiTheme="majorHAnsi" w:hAnsiTheme="majorHAnsi"/>
          <w:sz w:val="32"/>
          <w:szCs w:val="32"/>
        </w:rPr>
        <w:t>Tuesday 9</w:t>
      </w:r>
      <w:r w:rsidRPr="009268CE">
        <w:rPr>
          <w:rFonts w:asciiTheme="majorHAnsi" w:hAnsiTheme="majorHAnsi"/>
          <w:sz w:val="32"/>
          <w:szCs w:val="32"/>
          <w:vertAlign w:val="superscript"/>
        </w:rPr>
        <w:t>th</w:t>
      </w:r>
      <w:r>
        <w:rPr>
          <w:rFonts w:asciiTheme="majorHAnsi" w:hAnsiTheme="majorHAnsi"/>
          <w:sz w:val="32"/>
          <w:szCs w:val="32"/>
        </w:rPr>
        <w:t xml:space="preserve"> NOVEMBER </w:t>
      </w:r>
      <w:r w:rsidR="002868D1">
        <w:rPr>
          <w:rFonts w:asciiTheme="majorHAnsi" w:hAnsiTheme="majorHAnsi"/>
          <w:sz w:val="32"/>
          <w:szCs w:val="32"/>
        </w:rPr>
        <w:t>20</w:t>
      </w:r>
      <w:r w:rsidR="003A45E0" w:rsidRPr="00D052BC">
        <w:rPr>
          <w:rFonts w:asciiTheme="majorHAnsi" w:hAnsiTheme="majorHAnsi"/>
          <w:sz w:val="32"/>
          <w:szCs w:val="32"/>
        </w:rPr>
        <w:t>21</w:t>
      </w:r>
      <w:r w:rsidR="00D02B96" w:rsidRPr="00D052BC">
        <w:rPr>
          <w:rFonts w:asciiTheme="majorHAnsi" w:hAnsiTheme="majorHAnsi"/>
          <w:sz w:val="32"/>
          <w:szCs w:val="32"/>
        </w:rPr>
        <w:t xml:space="preserve"> </w:t>
      </w:r>
      <w:r w:rsidR="002868D1">
        <w:rPr>
          <w:rFonts w:asciiTheme="majorHAnsi" w:hAnsiTheme="majorHAnsi"/>
          <w:sz w:val="32"/>
          <w:szCs w:val="32"/>
        </w:rPr>
        <w:t xml:space="preserve">AT </w:t>
      </w:r>
      <w:r w:rsidR="00184705">
        <w:rPr>
          <w:rFonts w:asciiTheme="majorHAnsi" w:hAnsiTheme="majorHAnsi"/>
          <w:sz w:val="32"/>
          <w:szCs w:val="32"/>
        </w:rPr>
        <w:t>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2868D1">
        <w:rPr>
          <w:rFonts w:asciiTheme="minorHAnsi" w:hAnsiTheme="minorHAnsi"/>
          <w:sz w:val="22"/>
          <w:szCs w:val="22"/>
        </w:rPr>
        <w:t xml:space="preserve"> Cllr. P. Alford</w:t>
      </w:r>
      <w:r w:rsidR="009268CE">
        <w:rPr>
          <w:rFonts w:asciiTheme="minorHAnsi" w:hAnsiTheme="minorHAnsi"/>
          <w:sz w:val="22"/>
          <w:szCs w:val="22"/>
        </w:rPr>
        <w:t>, Cllr. P. Bailey and Cllr. K. Cooke</w:t>
      </w:r>
      <w:r w:rsidR="006F36C0">
        <w:rPr>
          <w:rFonts w:asciiTheme="minorHAnsi" w:hAnsiTheme="minorHAnsi"/>
          <w:sz w:val="22"/>
          <w:szCs w:val="22"/>
        </w:rPr>
        <w:t xml:space="preserve"> </w:t>
      </w:r>
      <w:r w:rsidR="009268CE">
        <w:rPr>
          <w:rFonts w:asciiTheme="minorHAnsi" w:hAnsiTheme="minorHAnsi"/>
          <w:sz w:val="22"/>
          <w:szCs w:val="22"/>
        </w:rPr>
        <w:t xml:space="preserve"> </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D02B96" w:rsidRPr="005008B0" w:rsidRDefault="00184705"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w:t>
      </w:r>
      <w:r>
        <w:rPr>
          <w:rFonts w:asciiTheme="minorHAnsi" w:hAnsiTheme="minorHAnsi"/>
          <w:sz w:val="22"/>
          <w:szCs w:val="22"/>
        </w:rPr>
        <w:t>ct Cllr. Richard Kershaw</w:t>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r>
      <w:r w:rsidR="009268CE">
        <w:rPr>
          <w:rFonts w:asciiTheme="minorHAnsi" w:hAnsiTheme="minorHAnsi"/>
          <w:sz w:val="22"/>
          <w:szCs w:val="22"/>
        </w:rPr>
        <w:t>4</w:t>
      </w:r>
      <w:r w:rsidR="004F4374" w:rsidRPr="00184705">
        <w:rPr>
          <w:rFonts w:asciiTheme="minorHAnsi" w:hAnsiTheme="minorHAnsi"/>
          <w:sz w:val="22"/>
          <w:szCs w:val="22"/>
        </w:rPr>
        <w:t xml:space="preserve"> </w:t>
      </w:r>
      <w:r w:rsidR="00A46B19">
        <w:rPr>
          <w:rFonts w:asciiTheme="minorHAnsi" w:hAnsiTheme="minorHAnsi"/>
          <w:sz w:val="22"/>
          <w:szCs w:val="22"/>
        </w:rPr>
        <w:t>Member</w:t>
      </w:r>
      <w:r w:rsidR="00184705">
        <w:rPr>
          <w:rFonts w:asciiTheme="minorHAnsi" w:hAnsiTheme="minorHAnsi"/>
          <w:sz w:val="22"/>
          <w:szCs w:val="22"/>
        </w:rPr>
        <w:t>s</w:t>
      </w:r>
      <w:r w:rsidR="00A46B19">
        <w:rPr>
          <w:rFonts w:asciiTheme="minorHAnsi" w:hAnsiTheme="minorHAnsi"/>
          <w:sz w:val="22"/>
          <w:szCs w:val="22"/>
        </w:rPr>
        <w:t xml:space="preserve"> </w:t>
      </w:r>
      <w:r w:rsidRPr="005008B0">
        <w:rPr>
          <w:rFonts w:asciiTheme="minorHAnsi" w:hAnsiTheme="minorHAnsi"/>
          <w:sz w:val="22"/>
          <w:szCs w:val="22"/>
        </w:rPr>
        <w:t>of the Public</w:t>
      </w:r>
      <w:r w:rsidRPr="005008B0">
        <w:rPr>
          <w:rFonts w:asciiTheme="minorHAnsi" w:hAnsiTheme="minorHAnsi"/>
          <w:b/>
          <w:sz w:val="22"/>
          <w:szCs w:val="22"/>
        </w:rPr>
        <w:t xml:space="preserve"> </w:t>
      </w:r>
    </w:p>
    <w:p w:rsidR="00D02B96" w:rsidRPr="005008B0" w:rsidRDefault="00D02B96" w:rsidP="00D02B96">
      <w:pPr>
        <w:ind w:left="2160" w:hanging="2160"/>
        <w:jc w:val="both"/>
        <w:rPr>
          <w:rFonts w:asciiTheme="minorHAnsi" w:hAnsiTheme="minorHAnsi"/>
          <w:b/>
          <w:sz w:val="22"/>
          <w:szCs w:val="22"/>
        </w:rPr>
      </w:pP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9268CE">
        <w:rPr>
          <w:rFonts w:asciiTheme="minorHAnsi" w:hAnsiTheme="minorHAnsi"/>
          <w:sz w:val="22"/>
          <w:szCs w:val="22"/>
        </w:rPr>
        <w:t>the meeting at 7.35</w:t>
      </w:r>
      <w:r w:rsidR="002F3857">
        <w:rPr>
          <w:rFonts w:asciiTheme="minorHAnsi" w:hAnsiTheme="minorHAnsi"/>
          <w:sz w:val="22"/>
          <w:szCs w:val="22"/>
        </w:rPr>
        <w:t>pm</w:t>
      </w:r>
    </w:p>
    <w:p w:rsidR="009A51A9" w:rsidRPr="006F36C0" w:rsidRDefault="009A51A9" w:rsidP="009A51A9">
      <w:pPr>
        <w:jc w:val="both"/>
        <w:rPr>
          <w:rFonts w:asciiTheme="minorHAnsi" w:hAnsiTheme="minorHAnsi"/>
          <w:b/>
          <w:sz w:val="22"/>
          <w:szCs w:val="22"/>
        </w:rPr>
      </w:pPr>
    </w:p>
    <w:p w:rsidR="00D02B96" w:rsidRPr="005008B0" w:rsidRDefault="0018470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1.</w:t>
      </w:r>
      <w:r w:rsidR="006F36C0">
        <w:rPr>
          <w:rFonts w:asciiTheme="minorHAnsi" w:hAnsiTheme="minorHAnsi"/>
          <w:b/>
          <w:sz w:val="22"/>
          <w:szCs w:val="22"/>
        </w:rPr>
        <w:tab/>
        <w:t>To receive and accept apologies for absence</w:t>
      </w:r>
    </w:p>
    <w:p w:rsidR="00CB0264" w:rsidRDefault="006F36C0" w:rsidP="00E60F38">
      <w:pPr>
        <w:tabs>
          <w:tab w:val="left" w:pos="426"/>
        </w:tabs>
        <w:ind w:left="426" w:hanging="426"/>
        <w:jc w:val="both"/>
        <w:rPr>
          <w:rFonts w:asciiTheme="minorHAnsi" w:hAnsiTheme="minorHAnsi"/>
          <w:sz w:val="22"/>
          <w:szCs w:val="22"/>
        </w:rPr>
      </w:pPr>
      <w:r w:rsidRPr="00CC6C66">
        <w:rPr>
          <w:rFonts w:asciiTheme="minorHAnsi" w:hAnsiTheme="minorHAnsi"/>
          <w:sz w:val="22"/>
          <w:szCs w:val="22"/>
        </w:rPr>
        <w:tab/>
      </w:r>
      <w:r w:rsidR="00CC6C66" w:rsidRPr="00CC6C66">
        <w:rPr>
          <w:rFonts w:asciiTheme="minorHAnsi" w:hAnsiTheme="minorHAnsi"/>
          <w:sz w:val="22"/>
          <w:szCs w:val="22"/>
        </w:rPr>
        <w:t>Apologies received and accepted from</w:t>
      </w:r>
      <w:r w:rsidR="00CC6C66">
        <w:rPr>
          <w:rFonts w:asciiTheme="minorHAnsi" w:hAnsiTheme="minorHAnsi"/>
          <w:b/>
          <w:sz w:val="22"/>
          <w:szCs w:val="22"/>
        </w:rPr>
        <w:t xml:space="preserve"> </w:t>
      </w:r>
      <w:r w:rsidR="009268CE">
        <w:rPr>
          <w:rFonts w:asciiTheme="minorHAnsi" w:hAnsiTheme="minorHAnsi"/>
          <w:sz w:val="22"/>
          <w:szCs w:val="22"/>
        </w:rPr>
        <w:t xml:space="preserve">Cllr. l. Wynder </w:t>
      </w:r>
      <w:r w:rsidR="002868D1" w:rsidRPr="002868D1">
        <w:rPr>
          <w:rFonts w:asciiTheme="minorHAnsi" w:hAnsiTheme="minorHAnsi"/>
          <w:sz w:val="22"/>
          <w:szCs w:val="22"/>
        </w:rPr>
        <w:t>(</w:t>
      </w:r>
      <w:r w:rsidR="009268CE">
        <w:rPr>
          <w:rFonts w:asciiTheme="minorHAnsi" w:hAnsiTheme="minorHAnsi"/>
          <w:sz w:val="22"/>
          <w:szCs w:val="22"/>
        </w:rPr>
        <w:t>work training)</w:t>
      </w:r>
      <w:r w:rsidR="002868D1" w:rsidRPr="002868D1">
        <w:rPr>
          <w:rFonts w:asciiTheme="minorHAnsi" w:hAnsiTheme="minorHAnsi"/>
          <w:sz w:val="22"/>
          <w:szCs w:val="22"/>
        </w:rPr>
        <w:t xml:space="preserve"> </w:t>
      </w:r>
      <w:r w:rsidR="00184705" w:rsidRPr="002868D1">
        <w:rPr>
          <w:rFonts w:asciiTheme="minorHAnsi" w:hAnsiTheme="minorHAnsi"/>
          <w:sz w:val="22"/>
          <w:szCs w:val="22"/>
        </w:rPr>
        <w:t xml:space="preserve"> </w:t>
      </w:r>
    </w:p>
    <w:p w:rsidR="002868D1" w:rsidRDefault="002868D1" w:rsidP="00E60F38">
      <w:pPr>
        <w:tabs>
          <w:tab w:val="left" w:pos="426"/>
        </w:tabs>
        <w:ind w:left="426" w:hanging="426"/>
        <w:jc w:val="both"/>
        <w:rPr>
          <w:rFonts w:asciiTheme="minorHAnsi" w:hAnsiTheme="minorHAnsi"/>
          <w:sz w:val="22"/>
          <w:szCs w:val="22"/>
        </w:rPr>
      </w:pPr>
      <w:r>
        <w:rPr>
          <w:rFonts w:asciiTheme="minorHAnsi" w:hAnsiTheme="minorHAnsi"/>
          <w:b/>
          <w:sz w:val="22"/>
          <w:szCs w:val="22"/>
        </w:rPr>
        <w:t>2.</w:t>
      </w:r>
      <w:r>
        <w:rPr>
          <w:rFonts w:asciiTheme="minorHAnsi" w:hAnsiTheme="minorHAnsi"/>
          <w:b/>
          <w:sz w:val="22"/>
          <w:szCs w:val="22"/>
        </w:rPr>
        <w:tab/>
        <w:t>To co-opt Parish Councillor and signing of Acceptance of Office</w:t>
      </w:r>
    </w:p>
    <w:p w:rsidR="002868D1" w:rsidRPr="002868D1" w:rsidRDefault="009268CE" w:rsidP="00E60F38">
      <w:pPr>
        <w:tabs>
          <w:tab w:val="left" w:pos="426"/>
        </w:tabs>
        <w:ind w:left="426" w:hanging="426"/>
        <w:jc w:val="both"/>
        <w:rPr>
          <w:rFonts w:asciiTheme="minorHAnsi" w:hAnsiTheme="minorHAnsi"/>
          <w:sz w:val="22"/>
          <w:szCs w:val="22"/>
        </w:rPr>
      </w:pPr>
      <w:r>
        <w:rPr>
          <w:rFonts w:asciiTheme="minorHAnsi" w:hAnsiTheme="minorHAnsi"/>
          <w:sz w:val="22"/>
          <w:szCs w:val="22"/>
        </w:rPr>
        <w:tab/>
      </w:r>
      <w:r w:rsidR="00CB0264">
        <w:rPr>
          <w:rFonts w:asciiTheme="minorHAnsi" w:hAnsiTheme="minorHAnsi"/>
          <w:sz w:val="22"/>
          <w:szCs w:val="22"/>
        </w:rPr>
        <w:t>Proposed and resolved to co-opt Paul Bailey to the Parish Council.  He then signed an Acceptance of Office</w:t>
      </w:r>
    </w:p>
    <w:p w:rsidR="00D02B96" w:rsidRPr="005008B0" w:rsidRDefault="00AF4F5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3</w:t>
      </w:r>
      <w:r w:rsidR="00D02B96" w:rsidRPr="005008B0">
        <w:rPr>
          <w:rFonts w:asciiTheme="minorHAnsi" w:hAnsiTheme="minorHAnsi"/>
          <w:b/>
          <w:sz w:val="22"/>
          <w:szCs w:val="22"/>
        </w:rPr>
        <w:t>.</w:t>
      </w:r>
      <w:r w:rsidR="00D02B96" w:rsidRPr="005008B0">
        <w:rPr>
          <w:rFonts w:asciiTheme="minorHAnsi" w:hAnsiTheme="minorHAnsi"/>
          <w:b/>
          <w:sz w:val="22"/>
          <w:szCs w:val="22"/>
        </w:rPr>
        <w:tab/>
        <w:t>To receive declarations of interest</w:t>
      </w:r>
    </w:p>
    <w:p w:rsidR="009268CE" w:rsidRPr="002F3857"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b/>
          <w:sz w:val="22"/>
          <w:szCs w:val="22"/>
        </w:rPr>
        <w:tab/>
      </w:r>
      <w:r w:rsidR="002F3857">
        <w:rPr>
          <w:rFonts w:asciiTheme="minorHAnsi" w:hAnsiTheme="minorHAnsi"/>
          <w:sz w:val="22"/>
          <w:szCs w:val="22"/>
        </w:rPr>
        <w:t>None</w:t>
      </w:r>
    </w:p>
    <w:p w:rsidR="002F3857" w:rsidRDefault="00AF4F5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6B32D7">
        <w:rPr>
          <w:rFonts w:asciiTheme="minorHAnsi" w:hAnsiTheme="minorHAnsi"/>
          <w:b/>
          <w:sz w:val="22"/>
          <w:szCs w:val="22"/>
        </w:rPr>
        <w:t xml:space="preserve"> </w:t>
      </w:r>
      <w:r w:rsidR="00C50A02">
        <w:rPr>
          <w:rFonts w:asciiTheme="minorHAnsi" w:hAnsiTheme="minorHAnsi"/>
          <w:b/>
          <w:sz w:val="22"/>
          <w:szCs w:val="22"/>
        </w:rPr>
        <w:t>13th</w:t>
      </w:r>
      <w:r w:rsidR="00CB0264">
        <w:rPr>
          <w:rFonts w:asciiTheme="minorHAnsi" w:hAnsiTheme="minorHAnsi"/>
          <w:b/>
          <w:sz w:val="22"/>
          <w:szCs w:val="22"/>
        </w:rPr>
        <w:t xml:space="preserve"> September</w:t>
      </w:r>
      <w:r w:rsidR="002868D1">
        <w:rPr>
          <w:rFonts w:asciiTheme="minorHAnsi" w:hAnsiTheme="minorHAnsi"/>
          <w:b/>
          <w:sz w:val="22"/>
          <w:szCs w:val="22"/>
        </w:rPr>
        <w:t xml:space="preserve"> 2021 and 16</w:t>
      </w:r>
      <w:r w:rsidR="002868D1" w:rsidRPr="002868D1">
        <w:rPr>
          <w:rFonts w:asciiTheme="minorHAnsi" w:hAnsiTheme="minorHAnsi"/>
          <w:b/>
          <w:sz w:val="22"/>
          <w:szCs w:val="22"/>
          <w:vertAlign w:val="superscript"/>
        </w:rPr>
        <w:t>th</w:t>
      </w:r>
      <w:r w:rsidR="002868D1">
        <w:rPr>
          <w:rFonts w:asciiTheme="minorHAnsi" w:hAnsiTheme="minorHAnsi"/>
          <w:b/>
          <w:sz w:val="22"/>
          <w:szCs w:val="22"/>
        </w:rPr>
        <w:t xml:space="preserve"> August </w:t>
      </w:r>
      <w:r w:rsidR="002F3857">
        <w:rPr>
          <w:rFonts w:asciiTheme="minorHAnsi" w:hAnsiTheme="minorHAnsi"/>
          <w:b/>
          <w:sz w:val="22"/>
          <w:szCs w:val="22"/>
        </w:rPr>
        <w:t>2021</w:t>
      </w:r>
    </w:p>
    <w:p w:rsidR="00184705" w:rsidRDefault="00D02B96" w:rsidP="002F3857">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r>
      <w:r w:rsidR="002868D1">
        <w:rPr>
          <w:rFonts w:asciiTheme="minorHAnsi" w:hAnsiTheme="minorHAnsi"/>
          <w:sz w:val="22"/>
          <w:szCs w:val="22"/>
        </w:rPr>
        <w:t xml:space="preserve">Both sets of </w:t>
      </w:r>
      <w:r w:rsidR="002F3857">
        <w:rPr>
          <w:rFonts w:asciiTheme="minorHAnsi" w:hAnsiTheme="minorHAnsi"/>
          <w:sz w:val="22"/>
          <w:szCs w:val="22"/>
        </w:rPr>
        <w:t>minutes were approved and</w:t>
      </w:r>
      <w:r w:rsidR="00C50A02">
        <w:rPr>
          <w:rFonts w:asciiTheme="minorHAnsi" w:hAnsiTheme="minorHAnsi"/>
          <w:sz w:val="22"/>
          <w:szCs w:val="22"/>
        </w:rPr>
        <w:t xml:space="preserve"> then</w:t>
      </w:r>
      <w:r w:rsidR="006F36C0">
        <w:rPr>
          <w:rFonts w:asciiTheme="minorHAnsi" w:hAnsiTheme="minorHAnsi"/>
          <w:sz w:val="22"/>
          <w:szCs w:val="22"/>
        </w:rPr>
        <w:t xml:space="preserve"> </w:t>
      </w:r>
      <w:r w:rsidR="002F3857">
        <w:rPr>
          <w:rFonts w:asciiTheme="minorHAnsi" w:hAnsiTheme="minorHAnsi"/>
          <w:sz w:val="22"/>
          <w:szCs w:val="22"/>
        </w:rPr>
        <w:t xml:space="preserve">signed by the Chair </w:t>
      </w:r>
    </w:p>
    <w:p w:rsidR="00165BF3" w:rsidRDefault="00AF4F55" w:rsidP="002F3857">
      <w:pPr>
        <w:tabs>
          <w:tab w:val="left" w:pos="426"/>
        </w:tabs>
        <w:ind w:left="426" w:hanging="426"/>
        <w:jc w:val="both"/>
        <w:rPr>
          <w:rFonts w:asciiTheme="minorHAnsi" w:hAnsiTheme="minorHAnsi"/>
          <w:b/>
          <w:sz w:val="22"/>
          <w:szCs w:val="22"/>
        </w:rPr>
      </w:pPr>
      <w:r>
        <w:rPr>
          <w:rFonts w:asciiTheme="minorHAnsi" w:hAnsiTheme="minorHAnsi"/>
          <w:b/>
          <w:sz w:val="22"/>
          <w:szCs w:val="22"/>
        </w:rPr>
        <w:t>5</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CD5275" w:rsidRDefault="00FE68E5"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The grant application for Clerk training had </w:t>
      </w:r>
      <w:r w:rsidR="00CC6C66">
        <w:rPr>
          <w:rFonts w:asciiTheme="minorHAnsi" w:hAnsiTheme="minorHAnsi"/>
          <w:sz w:val="22"/>
          <w:szCs w:val="22"/>
        </w:rPr>
        <w:t>been refused</w:t>
      </w:r>
      <w:r>
        <w:rPr>
          <w:rFonts w:asciiTheme="minorHAnsi" w:hAnsiTheme="minorHAnsi"/>
          <w:sz w:val="22"/>
          <w:szCs w:val="22"/>
        </w:rPr>
        <w:t>, but she would pay for the training on cemetery matters herself and attend a course next February.  The Chair reported that the defibrillator training had gone very well and one session had been held. A collection for East Anglian Air Ambulance at the end of the session had raised £92.</w:t>
      </w:r>
    </w:p>
    <w:p w:rsidR="00165BF3" w:rsidRDefault="00AF4F5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6</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AF4F55" w:rsidP="00D02B96">
      <w:pPr>
        <w:tabs>
          <w:tab w:val="left" w:pos="426"/>
        </w:tabs>
        <w:ind w:left="426" w:hanging="426"/>
        <w:jc w:val="both"/>
        <w:rPr>
          <w:rFonts w:asciiTheme="minorHAnsi" w:hAnsiTheme="minorHAnsi"/>
          <w:sz w:val="22"/>
          <w:szCs w:val="22"/>
        </w:rPr>
      </w:pPr>
      <w:r>
        <w:rPr>
          <w:rFonts w:asciiTheme="minorHAnsi" w:hAnsiTheme="minorHAnsi"/>
          <w:b/>
          <w:sz w:val="22"/>
          <w:szCs w:val="22"/>
        </w:rPr>
        <w:t>6</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1C158C" w:rsidRDefault="00C866CA" w:rsidP="00184705">
      <w:pPr>
        <w:tabs>
          <w:tab w:val="left" w:pos="426"/>
        </w:tabs>
        <w:ind w:left="426" w:hanging="426"/>
        <w:jc w:val="both"/>
        <w:rPr>
          <w:rFonts w:asciiTheme="minorHAnsi" w:hAnsiTheme="minorHAnsi"/>
          <w:sz w:val="22"/>
          <w:szCs w:val="22"/>
        </w:rPr>
      </w:pPr>
      <w:r>
        <w:rPr>
          <w:rFonts w:asciiTheme="minorHAnsi" w:hAnsiTheme="minorHAnsi"/>
          <w:sz w:val="22"/>
          <w:szCs w:val="22"/>
        </w:rPr>
        <w:tab/>
      </w:r>
      <w:r w:rsidR="00184705">
        <w:rPr>
          <w:rFonts w:asciiTheme="minorHAnsi" w:hAnsiTheme="minorHAnsi"/>
          <w:sz w:val="22"/>
          <w:szCs w:val="22"/>
        </w:rPr>
        <w:t>Cllr. Dalby</w:t>
      </w:r>
      <w:r w:rsidR="001C158C">
        <w:rPr>
          <w:rFonts w:asciiTheme="minorHAnsi" w:hAnsiTheme="minorHAnsi"/>
          <w:sz w:val="22"/>
          <w:szCs w:val="22"/>
        </w:rPr>
        <w:t xml:space="preserve"> </w:t>
      </w:r>
      <w:r w:rsidR="002868D1">
        <w:rPr>
          <w:rFonts w:asciiTheme="minorHAnsi" w:hAnsiTheme="minorHAnsi"/>
          <w:sz w:val="22"/>
          <w:szCs w:val="22"/>
        </w:rPr>
        <w:t>was not in attendance</w:t>
      </w:r>
    </w:p>
    <w:p w:rsidR="00165BF3" w:rsidRDefault="00AF4F55" w:rsidP="00D02B96">
      <w:pPr>
        <w:tabs>
          <w:tab w:val="left" w:pos="426"/>
        </w:tabs>
        <w:ind w:left="426" w:hanging="426"/>
        <w:jc w:val="both"/>
        <w:rPr>
          <w:rFonts w:asciiTheme="minorHAnsi" w:hAnsiTheme="minorHAnsi"/>
          <w:sz w:val="22"/>
          <w:szCs w:val="22"/>
        </w:rPr>
      </w:pPr>
      <w:r>
        <w:rPr>
          <w:rFonts w:asciiTheme="minorHAnsi" w:hAnsiTheme="minorHAnsi"/>
          <w:b/>
          <w:sz w:val="22"/>
          <w:szCs w:val="22"/>
        </w:rPr>
        <w:t>6</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2111C5" w:rsidRDefault="001C158C" w:rsidP="000E69E6">
      <w:pPr>
        <w:tabs>
          <w:tab w:val="left" w:pos="426"/>
        </w:tabs>
        <w:ind w:left="426" w:hanging="426"/>
        <w:jc w:val="both"/>
        <w:rPr>
          <w:rFonts w:asciiTheme="minorHAnsi" w:hAnsiTheme="minorHAnsi" w:cstheme="minorHAnsi"/>
          <w:sz w:val="22"/>
          <w:szCs w:val="22"/>
        </w:rPr>
      </w:pPr>
      <w:r>
        <w:rPr>
          <w:rFonts w:asciiTheme="minorHAnsi" w:hAnsiTheme="minorHAnsi"/>
          <w:sz w:val="22"/>
          <w:szCs w:val="22"/>
        </w:rPr>
        <w:tab/>
      </w:r>
      <w:r w:rsidR="000E69E6">
        <w:rPr>
          <w:rFonts w:asciiTheme="minorHAnsi" w:hAnsiTheme="minorHAnsi"/>
          <w:sz w:val="22"/>
          <w:szCs w:val="22"/>
        </w:rPr>
        <w:t xml:space="preserve">District Councillor Kershaw </w:t>
      </w:r>
      <w:r w:rsidR="00E61DF7">
        <w:rPr>
          <w:rFonts w:asciiTheme="minorHAnsi" w:hAnsiTheme="minorHAnsi"/>
          <w:sz w:val="22"/>
          <w:szCs w:val="22"/>
        </w:rPr>
        <w:t xml:space="preserve">reported </w:t>
      </w:r>
      <w:r w:rsidR="00926DAF">
        <w:rPr>
          <w:rFonts w:asciiTheme="minorHAnsi" w:hAnsiTheme="minorHAnsi"/>
          <w:sz w:val="22"/>
          <w:szCs w:val="22"/>
        </w:rPr>
        <w:t>that he had attended a recent county board meeting on Covid 19 and there was some concern expressed at the figures.  The roll out of vaccines for 12 – 15 yrs was slow, as the contract had been sent out for tender and was won by Herts CCG who were having trouble with the distance from the area.  The figures for that age group were risi</w:t>
      </w:r>
      <w:r w:rsidR="00C50A02">
        <w:rPr>
          <w:rFonts w:asciiTheme="minorHAnsi" w:hAnsiTheme="minorHAnsi"/>
          <w:sz w:val="22"/>
          <w:szCs w:val="22"/>
        </w:rPr>
        <w:t>ng, which in turn was causing</w:t>
      </w:r>
      <w:r w:rsidR="00926DAF">
        <w:rPr>
          <w:rFonts w:asciiTheme="minorHAnsi" w:hAnsiTheme="minorHAnsi"/>
          <w:sz w:val="22"/>
          <w:szCs w:val="22"/>
        </w:rPr>
        <w:t xml:space="preserve"> a rise in the over 60s due to family connections.  Wells had started the booster vaccines. 80% of over 12’s had received their first dose and 78% their second dose.  Last January there had been 800 in Hospital with Covid 19 and there were now 900 in Hospital but much lower numbers in intensive care.  94% of over 18s had received their first dose and 90% had received their second dose.  Currently, 46% had received a booster vaccination and there would be a</w:t>
      </w:r>
      <w:r w:rsidR="00C50A02">
        <w:rPr>
          <w:rFonts w:asciiTheme="minorHAnsi" w:hAnsiTheme="minorHAnsi"/>
          <w:sz w:val="22"/>
          <w:szCs w:val="22"/>
        </w:rPr>
        <w:t xml:space="preserve"> new</w:t>
      </w:r>
      <w:r w:rsidR="00926DAF">
        <w:rPr>
          <w:rFonts w:asciiTheme="minorHAnsi" w:hAnsiTheme="minorHAnsi"/>
          <w:sz w:val="22"/>
          <w:szCs w:val="22"/>
        </w:rPr>
        <w:t xml:space="preserve"> booster vaccination centre at Kelling.  The vaccination situation was confusing as people thought they would be called for a vaccine by their surgeries</w:t>
      </w:r>
      <w:r w:rsidR="00E224CE">
        <w:rPr>
          <w:rFonts w:asciiTheme="minorHAnsi" w:hAnsiTheme="minorHAnsi"/>
          <w:sz w:val="22"/>
          <w:szCs w:val="22"/>
        </w:rPr>
        <w:t xml:space="preserve"> but that was incorrect</w:t>
      </w:r>
      <w:r w:rsidR="00926DAF">
        <w:rPr>
          <w:rFonts w:asciiTheme="minorHAnsi" w:hAnsiTheme="minorHAnsi"/>
          <w:sz w:val="22"/>
          <w:szCs w:val="22"/>
        </w:rPr>
        <w:t xml:space="preserve"> and they had to actually book for their booster</w:t>
      </w:r>
      <w:r w:rsidR="00E224CE">
        <w:rPr>
          <w:rFonts w:asciiTheme="minorHAnsi" w:hAnsiTheme="minorHAnsi"/>
          <w:sz w:val="22"/>
          <w:szCs w:val="22"/>
        </w:rPr>
        <w:t>.  Those in care homes should be fully vaccinated by the end of November.  Norfolk schools were being advised to keep wearing masks.  On other matters, a Director of Place, Martyn Fulcher, had been appointed to head up Sustainable Growth and Planning</w:t>
      </w:r>
      <w:r w:rsidR="00C50A02">
        <w:rPr>
          <w:rFonts w:asciiTheme="minorHAnsi" w:hAnsiTheme="minorHAnsi"/>
          <w:sz w:val="22"/>
          <w:szCs w:val="22"/>
        </w:rPr>
        <w:t xml:space="preserve"> at NNDC</w:t>
      </w:r>
      <w:r w:rsidR="00E224CE">
        <w:rPr>
          <w:rFonts w:asciiTheme="minorHAnsi" w:hAnsiTheme="minorHAnsi"/>
          <w:sz w:val="22"/>
          <w:szCs w:val="22"/>
        </w:rPr>
        <w:t>.  The handover of The Reef should be taking place on Thursday. This had been delayed to difficulties obtaining certain materials.  There would be a soft opening through December and a full opening in January.  There wer</w:t>
      </w:r>
      <w:r w:rsidR="0034383F">
        <w:rPr>
          <w:rFonts w:asciiTheme="minorHAnsi" w:hAnsiTheme="minorHAnsi"/>
          <w:sz w:val="22"/>
          <w:szCs w:val="22"/>
        </w:rPr>
        <w:t>e three pools, a gym, a spin</w:t>
      </w:r>
      <w:r w:rsidR="00E224CE">
        <w:rPr>
          <w:rFonts w:asciiTheme="minorHAnsi" w:hAnsiTheme="minorHAnsi"/>
          <w:sz w:val="22"/>
          <w:szCs w:val="22"/>
        </w:rPr>
        <w:t xml:space="preserve"> room and a caf</w:t>
      </w:r>
      <w:r w:rsidR="00E224CE">
        <w:rPr>
          <w:sz w:val="22"/>
          <w:szCs w:val="22"/>
        </w:rPr>
        <w:t>é</w:t>
      </w:r>
      <w:r w:rsidR="0034383F" w:rsidRPr="0034383F">
        <w:rPr>
          <w:rFonts w:asciiTheme="minorHAnsi" w:hAnsiTheme="minorHAnsi" w:cstheme="minorHAnsi"/>
          <w:sz w:val="22"/>
          <w:szCs w:val="22"/>
        </w:rPr>
        <w:t>.  It had been built with green credentials.</w:t>
      </w:r>
      <w:r w:rsidR="0034383F">
        <w:rPr>
          <w:rFonts w:asciiTheme="minorHAnsi" w:hAnsiTheme="minorHAnsi" w:cstheme="minorHAnsi"/>
          <w:sz w:val="22"/>
          <w:szCs w:val="22"/>
        </w:rPr>
        <w:t xml:space="preserve">  Discussion followed on vaccinations, bookings and drop-in centres.</w:t>
      </w:r>
    </w:p>
    <w:p w:rsidR="0034383F" w:rsidRDefault="0034383F" w:rsidP="000E69E6">
      <w:pPr>
        <w:tabs>
          <w:tab w:val="left" w:pos="426"/>
        </w:tabs>
        <w:ind w:left="426" w:hanging="426"/>
        <w:jc w:val="both"/>
        <w:rPr>
          <w:rFonts w:asciiTheme="minorHAnsi" w:hAnsiTheme="minorHAnsi" w:cstheme="minorHAnsi"/>
          <w:sz w:val="22"/>
          <w:szCs w:val="22"/>
        </w:rPr>
      </w:pPr>
    </w:p>
    <w:p w:rsidR="001F11EE" w:rsidRPr="001F11EE" w:rsidRDefault="0034383F" w:rsidP="001F11EE">
      <w:pPr>
        <w:tabs>
          <w:tab w:val="left" w:pos="426"/>
        </w:tabs>
        <w:ind w:left="426" w:hanging="426"/>
        <w:jc w:val="right"/>
        <w:rPr>
          <w:rFonts w:asciiTheme="minorHAnsi" w:hAnsiTheme="minorHAnsi" w:cstheme="minorHAnsi"/>
          <w:sz w:val="28"/>
          <w:szCs w:val="28"/>
        </w:rPr>
      </w:pPr>
      <w:r w:rsidRPr="001F11EE">
        <w:rPr>
          <w:rFonts w:asciiTheme="minorHAnsi" w:hAnsiTheme="minorHAnsi" w:cstheme="minorHAnsi"/>
          <w:sz w:val="28"/>
          <w:szCs w:val="28"/>
        </w:rPr>
        <w:tab/>
      </w:r>
      <w:r w:rsidR="001F11EE" w:rsidRPr="001F11EE">
        <w:rPr>
          <w:rFonts w:asciiTheme="minorHAnsi" w:hAnsiTheme="minorHAnsi" w:cstheme="minorHAnsi"/>
          <w:sz w:val="28"/>
          <w:szCs w:val="28"/>
        </w:rPr>
        <w:t>2021/20</w:t>
      </w:r>
    </w:p>
    <w:p w:rsidR="001F11EE" w:rsidRDefault="001F11EE" w:rsidP="000E69E6">
      <w:pPr>
        <w:tabs>
          <w:tab w:val="left" w:pos="426"/>
        </w:tabs>
        <w:ind w:left="426" w:hanging="426"/>
        <w:jc w:val="both"/>
        <w:rPr>
          <w:rFonts w:asciiTheme="minorHAnsi" w:hAnsiTheme="minorHAnsi" w:cstheme="minorHAnsi"/>
          <w:sz w:val="22"/>
          <w:szCs w:val="22"/>
        </w:rPr>
      </w:pPr>
    </w:p>
    <w:p w:rsidR="0034383F" w:rsidRDefault="001F11EE" w:rsidP="000E69E6">
      <w:p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ab/>
      </w:r>
      <w:r w:rsidR="0034383F">
        <w:rPr>
          <w:rFonts w:asciiTheme="minorHAnsi" w:hAnsiTheme="minorHAnsi" w:cstheme="minorHAnsi"/>
          <w:sz w:val="22"/>
          <w:szCs w:val="22"/>
        </w:rPr>
        <w:t xml:space="preserve">The Chair agreed to discuss planning application PF/21/0913 </w:t>
      </w:r>
      <w:r w:rsidR="00C50A02">
        <w:rPr>
          <w:rFonts w:asciiTheme="minorHAnsi" w:hAnsiTheme="minorHAnsi" w:cstheme="minorHAnsi"/>
          <w:sz w:val="22"/>
          <w:szCs w:val="22"/>
        </w:rPr>
        <w:t xml:space="preserve">- </w:t>
      </w:r>
      <w:r w:rsidR="0034383F">
        <w:rPr>
          <w:rFonts w:asciiTheme="minorHAnsi" w:hAnsiTheme="minorHAnsi" w:cstheme="minorHAnsi"/>
          <w:sz w:val="22"/>
          <w:szCs w:val="22"/>
        </w:rPr>
        <w:t>5 The Green, Binham, at this point, while Cllr. Kershaw was present.</w:t>
      </w:r>
    </w:p>
    <w:p w:rsidR="0034383F" w:rsidRDefault="0034383F" w:rsidP="000E69E6">
      <w:pPr>
        <w:tabs>
          <w:tab w:val="left" w:pos="426"/>
        </w:tabs>
        <w:ind w:left="426" w:hanging="426"/>
        <w:jc w:val="both"/>
        <w:rPr>
          <w:rFonts w:asciiTheme="minorHAnsi" w:hAnsiTheme="minorHAnsi" w:cstheme="minorHAnsi"/>
          <w:sz w:val="22"/>
          <w:szCs w:val="22"/>
        </w:rPr>
      </w:pPr>
    </w:p>
    <w:p w:rsidR="0034383F" w:rsidRDefault="0034383F" w:rsidP="000E69E6">
      <w:p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ab/>
      </w:r>
      <w:r w:rsidR="00B06A8A">
        <w:rPr>
          <w:rFonts w:asciiTheme="minorHAnsi" w:hAnsiTheme="minorHAnsi" w:cstheme="minorHAnsi"/>
          <w:sz w:val="22"/>
          <w:szCs w:val="22"/>
        </w:rPr>
        <w:t xml:space="preserve">Cllr. Alford explained that the decision was still pending, although work was continuing on the property prior to approval.  The Parish Council were concerned about the height of the wall and the level that the height measurements were taken from.  The wall being built had blocked the view of the Green from the path to the Green from Front Street.  There was also a small wall that had been built in the garden that was not on the application plans.  Currently the architect had been asked to submit material details.  As the property was </w:t>
      </w:r>
      <w:r w:rsidR="00C50A02">
        <w:rPr>
          <w:rFonts w:asciiTheme="minorHAnsi" w:hAnsiTheme="minorHAnsi" w:cstheme="minorHAnsi"/>
          <w:sz w:val="22"/>
          <w:szCs w:val="22"/>
        </w:rPr>
        <w:t xml:space="preserve">in  prominent position </w:t>
      </w:r>
      <w:r w:rsidR="00B06A8A">
        <w:rPr>
          <w:rFonts w:asciiTheme="minorHAnsi" w:hAnsiTheme="minorHAnsi" w:cstheme="minorHAnsi"/>
          <w:sz w:val="22"/>
          <w:szCs w:val="22"/>
        </w:rPr>
        <w:t>on the Green, these point</w:t>
      </w:r>
      <w:r w:rsidR="00C50A02">
        <w:rPr>
          <w:rFonts w:asciiTheme="minorHAnsi" w:hAnsiTheme="minorHAnsi" w:cstheme="minorHAnsi"/>
          <w:sz w:val="22"/>
          <w:szCs w:val="22"/>
        </w:rPr>
        <w:t>s</w:t>
      </w:r>
      <w:r w:rsidR="00B06A8A">
        <w:rPr>
          <w:rFonts w:asciiTheme="minorHAnsi" w:hAnsiTheme="minorHAnsi" w:cstheme="minorHAnsi"/>
          <w:sz w:val="22"/>
          <w:szCs w:val="22"/>
        </w:rPr>
        <w:t xml:space="preserve"> were important.  Cllr. Kershaw offered to bring the matter to the attention to Martyn Fulcher and this would be easier if Cllr. Alford could forward photos.   The Chair explained that the Parish Council tried to be consistent with planning applications and proceeding with building work without approval did not send out a very good message, although it was acknowledged that approval had taken a considerable time.  The current position outlined in an email to the Chair was that the requested materials details had been emailed to t</w:t>
      </w:r>
      <w:r w:rsidR="00C50A02">
        <w:rPr>
          <w:rFonts w:asciiTheme="minorHAnsi" w:hAnsiTheme="minorHAnsi" w:cstheme="minorHAnsi"/>
          <w:sz w:val="22"/>
          <w:szCs w:val="22"/>
        </w:rPr>
        <w:t xml:space="preserve">he Conservation Officer the day before, </w:t>
      </w:r>
      <w:r w:rsidR="00B06A8A">
        <w:rPr>
          <w:rFonts w:asciiTheme="minorHAnsi" w:hAnsiTheme="minorHAnsi" w:cstheme="minorHAnsi"/>
          <w:sz w:val="22"/>
          <w:szCs w:val="22"/>
        </w:rPr>
        <w:t>for his comments.    Questions of enforcement were then discussed.    Cllr. Kershaw also offere</w:t>
      </w:r>
      <w:r w:rsidR="00CC6C66">
        <w:rPr>
          <w:rFonts w:asciiTheme="minorHAnsi" w:hAnsiTheme="minorHAnsi" w:cstheme="minorHAnsi"/>
          <w:sz w:val="22"/>
          <w:szCs w:val="22"/>
        </w:rPr>
        <w:t>d to check on the progress of PF</w:t>
      </w:r>
      <w:r w:rsidR="00C50A02">
        <w:rPr>
          <w:rFonts w:asciiTheme="minorHAnsi" w:hAnsiTheme="minorHAnsi" w:cstheme="minorHAnsi"/>
          <w:sz w:val="22"/>
          <w:szCs w:val="22"/>
        </w:rPr>
        <w:t>/21/1263 -</w:t>
      </w:r>
      <w:r w:rsidR="00B06A8A">
        <w:rPr>
          <w:rFonts w:asciiTheme="minorHAnsi" w:hAnsiTheme="minorHAnsi" w:cstheme="minorHAnsi"/>
          <w:sz w:val="22"/>
          <w:szCs w:val="22"/>
        </w:rPr>
        <w:t xml:space="preserve"> 2 Field Dalling Road, Binham, which had been “pending” for some time.</w:t>
      </w:r>
    </w:p>
    <w:p w:rsidR="00B06A8A" w:rsidRDefault="00B06A8A" w:rsidP="000E69E6">
      <w:pPr>
        <w:tabs>
          <w:tab w:val="left" w:pos="426"/>
        </w:tabs>
        <w:ind w:left="426" w:hanging="426"/>
        <w:jc w:val="both"/>
        <w:rPr>
          <w:rFonts w:asciiTheme="minorHAnsi" w:hAnsiTheme="minorHAnsi" w:cstheme="minorHAnsi"/>
          <w:sz w:val="22"/>
          <w:szCs w:val="22"/>
        </w:rPr>
      </w:pPr>
    </w:p>
    <w:p w:rsidR="0034383F" w:rsidRPr="0034383F" w:rsidRDefault="00B06A8A" w:rsidP="000E69E6">
      <w:p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Cllr. Kershaw was then thanked for his help and he left the meeting</w:t>
      </w:r>
    </w:p>
    <w:p w:rsidR="00E61DF7" w:rsidRDefault="002111C5" w:rsidP="000E69E6">
      <w:pPr>
        <w:tabs>
          <w:tab w:val="left" w:pos="426"/>
        </w:tabs>
        <w:ind w:left="426" w:hanging="426"/>
        <w:jc w:val="both"/>
        <w:rPr>
          <w:rFonts w:asciiTheme="minorHAnsi" w:hAnsiTheme="minorHAnsi"/>
          <w:sz w:val="22"/>
          <w:szCs w:val="22"/>
        </w:rPr>
      </w:pPr>
      <w:r>
        <w:rPr>
          <w:rFonts w:asciiTheme="minorHAnsi" w:hAnsiTheme="minorHAnsi"/>
          <w:sz w:val="22"/>
          <w:szCs w:val="22"/>
        </w:rPr>
        <w:tab/>
      </w:r>
    </w:p>
    <w:p w:rsidR="000E69E6" w:rsidRDefault="00AF4F55" w:rsidP="000E69E6">
      <w:pPr>
        <w:tabs>
          <w:tab w:val="left" w:pos="426"/>
        </w:tabs>
        <w:ind w:left="426" w:hanging="426"/>
        <w:jc w:val="both"/>
        <w:rPr>
          <w:rFonts w:asciiTheme="minorHAnsi" w:hAnsiTheme="minorHAnsi"/>
          <w:b/>
          <w:sz w:val="22"/>
          <w:szCs w:val="22"/>
        </w:rPr>
      </w:pPr>
      <w:r>
        <w:rPr>
          <w:rFonts w:asciiTheme="minorHAnsi" w:hAnsiTheme="minorHAnsi"/>
          <w:b/>
          <w:sz w:val="22"/>
          <w:szCs w:val="22"/>
        </w:rPr>
        <w:t>6</w:t>
      </w:r>
      <w:r w:rsidR="009B4CA4">
        <w:rPr>
          <w:rFonts w:asciiTheme="minorHAnsi" w:hAnsiTheme="minorHAnsi"/>
          <w:b/>
          <w:sz w:val="22"/>
          <w:szCs w:val="22"/>
        </w:rPr>
        <w:t>.3</w:t>
      </w:r>
      <w:r w:rsidR="009B4CA4">
        <w:rPr>
          <w:rFonts w:asciiTheme="minorHAnsi" w:hAnsiTheme="minorHAnsi"/>
          <w:b/>
          <w:sz w:val="22"/>
          <w:szCs w:val="22"/>
        </w:rPr>
        <w:tab/>
        <w:t>Chair’s Report re: SAM2</w:t>
      </w:r>
    </w:p>
    <w:p w:rsidR="00CC6C66" w:rsidRDefault="009B4CA4" w:rsidP="000E69E6">
      <w:pPr>
        <w:tabs>
          <w:tab w:val="left" w:pos="426"/>
        </w:tabs>
        <w:ind w:left="426" w:hanging="426"/>
        <w:jc w:val="both"/>
        <w:rPr>
          <w:rFonts w:asciiTheme="minorHAnsi" w:hAnsiTheme="minorHAnsi"/>
          <w:sz w:val="22"/>
          <w:szCs w:val="22"/>
        </w:rPr>
      </w:pPr>
      <w:r w:rsidRPr="009B4CA4">
        <w:rPr>
          <w:rFonts w:asciiTheme="minorHAnsi" w:hAnsiTheme="minorHAnsi"/>
          <w:b/>
          <w:sz w:val="22"/>
          <w:szCs w:val="22"/>
        </w:rPr>
        <w:tab/>
      </w:r>
      <w:r w:rsidRPr="009B4CA4">
        <w:rPr>
          <w:rFonts w:asciiTheme="minorHAnsi" w:hAnsiTheme="minorHAnsi"/>
          <w:sz w:val="22"/>
          <w:szCs w:val="22"/>
        </w:rPr>
        <w:t>The C</w:t>
      </w:r>
      <w:r w:rsidR="00CC6C66">
        <w:rPr>
          <w:rFonts w:asciiTheme="minorHAnsi" w:hAnsiTheme="minorHAnsi"/>
          <w:sz w:val="22"/>
          <w:szCs w:val="22"/>
        </w:rPr>
        <w:t>hair reported that, as in her article in the Lynx, it was</w:t>
      </w:r>
      <w:r w:rsidR="00C50A02">
        <w:rPr>
          <w:rFonts w:asciiTheme="minorHAnsi" w:hAnsiTheme="minorHAnsi"/>
          <w:sz w:val="22"/>
          <w:szCs w:val="22"/>
        </w:rPr>
        <w:t xml:space="preserve"> important not to let our guard </w:t>
      </w:r>
      <w:r w:rsidR="00CC6C66">
        <w:rPr>
          <w:rFonts w:asciiTheme="minorHAnsi" w:hAnsiTheme="minorHAnsi"/>
          <w:sz w:val="22"/>
          <w:szCs w:val="22"/>
        </w:rPr>
        <w:t>down regarding the spread of Covid 19.  She understood that cases in Wells and Blakeney had risen by 50/75%, but the numbers were low prior to that.   Norfolk cases are between 200/300 cases per 100,000 and we are at the lower end</w:t>
      </w:r>
      <w:r w:rsidR="00C50A02">
        <w:rPr>
          <w:rFonts w:asciiTheme="minorHAnsi" w:hAnsiTheme="minorHAnsi"/>
          <w:sz w:val="22"/>
          <w:szCs w:val="22"/>
        </w:rPr>
        <w:t>,</w:t>
      </w:r>
      <w:r w:rsidR="00CC6C66">
        <w:rPr>
          <w:rFonts w:asciiTheme="minorHAnsi" w:hAnsiTheme="minorHAnsi"/>
          <w:sz w:val="22"/>
          <w:szCs w:val="22"/>
        </w:rPr>
        <w:t xml:space="preserve"> but neighbouring</w:t>
      </w:r>
      <w:r w:rsidR="00C50A02">
        <w:rPr>
          <w:rFonts w:asciiTheme="minorHAnsi" w:hAnsiTheme="minorHAnsi"/>
          <w:sz w:val="22"/>
          <w:szCs w:val="22"/>
        </w:rPr>
        <w:t xml:space="preserve"> areas with</w:t>
      </w:r>
      <w:r w:rsidR="00CC6C66">
        <w:rPr>
          <w:rFonts w:asciiTheme="minorHAnsi" w:hAnsiTheme="minorHAnsi"/>
          <w:sz w:val="22"/>
          <w:szCs w:val="22"/>
        </w:rPr>
        <w:t xml:space="preserve"> higher levels. Hopefully, children and the third booster vaccinations will be rolled out quickly.  The Parish Council have been hugely busy on the planning side and are trying to be </w:t>
      </w:r>
      <w:r w:rsidR="007D0424">
        <w:rPr>
          <w:rFonts w:asciiTheme="minorHAnsi" w:hAnsiTheme="minorHAnsi"/>
          <w:sz w:val="22"/>
          <w:szCs w:val="22"/>
        </w:rPr>
        <w:t xml:space="preserve">as </w:t>
      </w:r>
      <w:r w:rsidR="00CC6C66">
        <w:rPr>
          <w:rFonts w:asciiTheme="minorHAnsi" w:hAnsiTheme="minorHAnsi"/>
          <w:sz w:val="22"/>
          <w:szCs w:val="22"/>
        </w:rPr>
        <w:t>careful and consistent</w:t>
      </w:r>
      <w:r w:rsidR="007D0424">
        <w:rPr>
          <w:rFonts w:asciiTheme="minorHAnsi" w:hAnsiTheme="minorHAnsi"/>
          <w:sz w:val="22"/>
          <w:szCs w:val="22"/>
        </w:rPr>
        <w:t xml:space="preserve"> as possible.   </w:t>
      </w:r>
    </w:p>
    <w:p w:rsidR="007D0424" w:rsidRDefault="007D0424" w:rsidP="000E69E6">
      <w:pPr>
        <w:tabs>
          <w:tab w:val="left" w:pos="426"/>
        </w:tabs>
        <w:ind w:left="426" w:hanging="426"/>
        <w:jc w:val="both"/>
        <w:rPr>
          <w:rFonts w:asciiTheme="minorHAnsi" w:hAnsiTheme="minorHAnsi"/>
          <w:sz w:val="22"/>
          <w:szCs w:val="22"/>
        </w:rPr>
      </w:pPr>
    </w:p>
    <w:p w:rsidR="003B17B0" w:rsidRDefault="00AF4F55"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7</w:t>
      </w:r>
      <w:r w:rsidR="003B17B0">
        <w:rPr>
          <w:rFonts w:asciiTheme="minorHAnsi" w:hAnsiTheme="minorHAnsi"/>
          <w:b/>
          <w:sz w:val="22"/>
          <w:szCs w:val="22"/>
        </w:rPr>
        <w:t>.</w:t>
      </w:r>
      <w:r w:rsidR="003B17B0">
        <w:rPr>
          <w:rFonts w:asciiTheme="minorHAnsi" w:hAnsiTheme="minorHAnsi"/>
          <w:b/>
          <w:sz w:val="22"/>
          <w:szCs w:val="22"/>
        </w:rPr>
        <w:tab/>
        <w:t>Planning</w:t>
      </w:r>
    </w:p>
    <w:p w:rsidR="003B17B0" w:rsidRDefault="00AF4F55"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7</w:t>
      </w:r>
      <w:r w:rsidR="003B17B0">
        <w:rPr>
          <w:rFonts w:asciiTheme="minorHAnsi" w:hAnsiTheme="minorHAnsi"/>
          <w:b/>
          <w:sz w:val="22"/>
          <w:szCs w:val="22"/>
        </w:rPr>
        <w:t>.1</w:t>
      </w:r>
      <w:r w:rsidR="003B17B0">
        <w:rPr>
          <w:rFonts w:asciiTheme="minorHAnsi" w:hAnsiTheme="minorHAnsi"/>
          <w:b/>
          <w:sz w:val="22"/>
          <w:szCs w:val="22"/>
        </w:rPr>
        <w:tab/>
        <w:t>Report from Planning Committee</w:t>
      </w:r>
    </w:p>
    <w:p w:rsidR="00C3387C" w:rsidRDefault="000F110D"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The</w:t>
      </w:r>
      <w:r w:rsidR="00A50B38">
        <w:rPr>
          <w:rFonts w:asciiTheme="minorHAnsi" w:hAnsiTheme="minorHAnsi"/>
          <w:sz w:val="22"/>
          <w:szCs w:val="22"/>
        </w:rPr>
        <w:t xml:space="preserve"> report had been circulated prior</w:t>
      </w:r>
      <w:r>
        <w:rPr>
          <w:rFonts w:asciiTheme="minorHAnsi" w:hAnsiTheme="minorHAnsi"/>
          <w:sz w:val="22"/>
          <w:szCs w:val="22"/>
        </w:rPr>
        <w:t xml:space="preserve"> to</w:t>
      </w:r>
      <w:r w:rsidR="00A50B38">
        <w:rPr>
          <w:rFonts w:asciiTheme="minorHAnsi" w:hAnsiTheme="minorHAnsi"/>
          <w:sz w:val="22"/>
          <w:szCs w:val="22"/>
        </w:rPr>
        <w:t xml:space="preserve"> the meeting.</w:t>
      </w:r>
      <w:r w:rsidR="007D0424">
        <w:rPr>
          <w:rFonts w:asciiTheme="minorHAnsi" w:hAnsiTheme="minorHAnsi"/>
          <w:sz w:val="22"/>
          <w:szCs w:val="22"/>
        </w:rPr>
        <w:tab/>
      </w:r>
      <w:r w:rsidR="00E43810">
        <w:rPr>
          <w:rFonts w:asciiTheme="minorHAnsi" w:hAnsiTheme="minorHAnsi"/>
          <w:sz w:val="22"/>
          <w:szCs w:val="22"/>
        </w:rPr>
        <w:t xml:space="preserve"> </w:t>
      </w:r>
    </w:p>
    <w:p w:rsidR="00E43810" w:rsidRDefault="00A50B38" w:rsidP="00A50B38">
      <w:pPr>
        <w:tabs>
          <w:tab w:val="left" w:pos="426"/>
        </w:tabs>
        <w:ind w:left="426" w:hanging="426"/>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u w:val="single"/>
        </w:rPr>
        <w:t>New applications</w:t>
      </w:r>
      <w:r>
        <w:rPr>
          <w:rFonts w:asciiTheme="minorHAnsi" w:hAnsiTheme="minorHAnsi"/>
          <w:sz w:val="22"/>
          <w:szCs w:val="22"/>
        </w:rPr>
        <w:t>:</w:t>
      </w:r>
    </w:p>
    <w:p w:rsidR="007D0424" w:rsidRDefault="007D0424" w:rsidP="00A50B38">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There had been one new application since the September meeting.  </w:t>
      </w:r>
    </w:p>
    <w:p w:rsidR="007D0424" w:rsidRDefault="007D0424" w:rsidP="007D0424">
      <w:pPr>
        <w:tabs>
          <w:tab w:val="left" w:pos="426"/>
        </w:tabs>
        <w:ind w:left="426" w:hanging="426"/>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PF/21/2926 Two storey side/rear extension to dwelling – 87 Warham Road, Binham, NR21 ODQ – </w:t>
      </w:r>
      <w:r>
        <w:rPr>
          <w:rFonts w:asciiTheme="minorHAnsi" w:hAnsiTheme="minorHAnsi"/>
          <w:sz w:val="22"/>
          <w:szCs w:val="22"/>
        </w:rPr>
        <w:t>This appeared to be the second application of the same type, although the first application had been approved.   The differences were discussed and it was agreed that Cl</w:t>
      </w:r>
      <w:r w:rsidR="00C50A02">
        <w:rPr>
          <w:rFonts w:asciiTheme="minorHAnsi" w:hAnsiTheme="minorHAnsi"/>
          <w:sz w:val="22"/>
          <w:szCs w:val="22"/>
        </w:rPr>
        <w:t>lr. Alford would draft comments and</w:t>
      </w:r>
      <w:r>
        <w:rPr>
          <w:rFonts w:asciiTheme="minorHAnsi" w:hAnsiTheme="minorHAnsi"/>
          <w:sz w:val="22"/>
          <w:szCs w:val="22"/>
        </w:rPr>
        <w:t xml:space="preserve"> circulate </w:t>
      </w:r>
      <w:r w:rsidR="00C50A02">
        <w:rPr>
          <w:rFonts w:asciiTheme="minorHAnsi" w:hAnsiTheme="minorHAnsi"/>
          <w:sz w:val="22"/>
          <w:szCs w:val="22"/>
        </w:rPr>
        <w:t xml:space="preserve">them </w:t>
      </w:r>
      <w:r>
        <w:rPr>
          <w:rFonts w:asciiTheme="minorHAnsi" w:hAnsiTheme="minorHAnsi"/>
          <w:sz w:val="22"/>
          <w:szCs w:val="22"/>
        </w:rPr>
        <w:t>to the parish councillors for approval before they were submitted by the Clerk</w:t>
      </w:r>
    </w:p>
    <w:p w:rsidR="007D0424" w:rsidRDefault="007D0424" w:rsidP="007D0424">
      <w:pPr>
        <w:tabs>
          <w:tab w:val="left" w:pos="426"/>
        </w:tabs>
        <w:ind w:left="426" w:hanging="426"/>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u w:val="single"/>
        </w:rPr>
        <w:t>Pending application since the September meeting</w:t>
      </w:r>
    </w:p>
    <w:p w:rsidR="007D0424" w:rsidRDefault="007D0424" w:rsidP="00A50B38">
      <w:pPr>
        <w:tabs>
          <w:tab w:val="left" w:pos="426"/>
        </w:tabs>
        <w:ind w:left="426" w:hanging="426"/>
        <w:jc w:val="both"/>
        <w:rPr>
          <w:rFonts w:asciiTheme="minorHAnsi" w:hAnsiTheme="minorHAnsi"/>
          <w:sz w:val="22"/>
          <w:szCs w:val="22"/>
        </w:rPr>
      </w:pPr>
      <w:r>
        <w:rPr>
          <w:rFonts w:asciiTheme="minorHAnsi" w:hAnsiTheme="minorHAnsi"/>
          <w:sz w:val="22"/>
          <w:szCs w:val="22"/>
        </w:rPr>
        <w:tab/>
        <w:t>Three applications were still pending as follows:</w:t>
      </w:r>
    </w:p>
    <w:p w:rsidR="003C6F19" w:rsidRDefault="007D0424" w:rsidP="00A50B38">
      <w:pPr>
        <w:tabs>
          <w:tab w:val="left" w:pos="426"/>
        </w:tabs>
        <w:ind w:left="426" w:hanging="426"/>
        <w:jc w:val="both"/>
        <w:rPr>
          <w:rFonts w:asciiTheme="minorHAnsi" w:hAnsiTheme="minorHAnsi"/>
          <w:sz w:val="22"/>
          <w:szCs w:val="22"/>
        </w:rPr>
      </w:pPr>
      <w:r>
        <w:rPr>
          <w:rFonts w:asciiTheme="minorHAnsi" w:hAnsiTheme="minorHAnsi"/>
          <w:sz w:val="22"/>
          <w:szCs w:val="22"/>
        </w:rPr>
        <w:tab/>
      </w:r>
      <w:r w:rsidR="003C6F19">
        <w:rPr>
          <w:rFonts w:asciiTheme="minorHAnsi" w:hAnsiTheme="minorHAnsi"/>
          <w:i/>
          <w:sz w:val="22"/>
          <w:szCs w:val="22"/>
        </w:rPr>
        <w:t xml:space="preserve">PF/21/2145 Formation of additional window openings at first floor level in east elevation </w:t>
      </w:r>
      <w:r w:rsidR="003C6F19" w:rsidRPr="00441086">
        <w:rPr>
          <w:rFonts w:asciiTheme="minorHAnsi" w:hAnsiTheme="minorHAnsi"/>
          <w:sz w:val="22"/>
          <w:szCs w:val="22"/>
        </w:rPr>
        <w:t xml:space="preserve">– Westgate Old Farmhouse, Warham Road, Binham </w:t>
      </w:r>
      <w:r w:rsidR="003C6F19">
        <w:rPr>
          <w:rFonts w:asciiTheme="minorHAnsi" w:hAnsiTheme="minorHAnsi"/>
          <w:sz w:val="22"/>
          <w:szCs w:val="22"/>
        </w:rPr>
        <w:t>– Pending, but there appears to also be a pre-application with no details supplied.</w:t>
      </w:r>
    </w:p>
    <w:p w:rsidR="007D0424" w:rsidRDefault="003C6F19" w:rsidP="00A50B38">
      <w:pPr>
        <w:tabs>
          <w:tab w:val="left" w:pos="426"/>
        </w:tabs>
        <w:ind w:left="426" w:hanging="426"/>
        <w:jc w:val="both"/>
        <w:rPr>
          <w:rFonts w:asciiTheme="minorHAnsi" w:hAnsiTheme="minorHAnsi"/>
          <w:sz w:val="22"/>
          <w:szCs w:val="22"/>
        </w:rPr>
      </w:pPr>
      <w:r>
        <w:rPr>
          <w:rFonts w:asciiTheme="minorHAnsi" w:hAnsiTheme="minorHAnsi"/>
          <w:sz w:val="22"/>
          <w:szCs w:val="22"/>
        </w:rPr>
        <w:tab/>
        <w:t>P</w:t>
      </w:r>
      <w:r w:rsidRPr="00E43810">
        <w:rPr>
          <w:rFonts w:asciiTheme="minorHAnsi" w:hAnsiTheme="minorHAnsi"/>
          <w:i/>
          <w:sz w:val="22"/>
          <w:szCs w:val="22"/>
        </w:rPr>
        <w:t>F/21/0913 Single-storey extension; open porch to front; roof alterations</w:t>
      </w:r>
      <w:r>
        <w:rPr>
          <w:rFonts w:asciiTheme="minorHAnsi" w:hAnsiTheme="minorHAnsi"/>
          <w:i/>
          <w:sz w:val="22"/>
          <w:szCs w:val="22"/>
        </w:rPr>
        <w:t>,</w:t>
      </w:r>
      <w:r w:rsidRPr="00E43810">
        <w:rPr>
          <w:rFonts w:asciiTheme="minorHAnsi" w:hAnsiTheme="minorHAnsi"/>
          <w:i/>
          <w:sz w:val="22"/>
          <w:szCs w:val="22"/>
        </w:rPr>
        <w:t xml:space="preserve"> detached shed; new vehicular access and gates, boundary walls to repl</w:t>
      </w:r>
      <w:r>
        <w:rPr>
          <w:rFonts w:asciiTheme="minorHAnsi" w:hAnsiTheme="minorHAnsi"/>
          <w:i/>
          <w:sz w:val="22"/>
          <w:szCs w:val="22"/>
        </w:rPr>
        <w:t>a</w:t>
      </w:r>
      <w:r w:rsidRPr="00E43810">
        <w:rPr>
          <w:rFonts w:asciiTheme="minorHAnsi" w:hAnsiTheme="minorHAnsi"/>
          <w:i/>
          <w:sz w:val="22"/>
          <w:szCs w:val="22"/>
        </w:rPr>
        <w:t>ce hedge and fence – 5 The Green, Binham, NR21 0DD</w:t>
      </w:r>
      <w:r>
        <w:rPr>
          <w:rFonts w:asciiTheme="minorHAnsi" w:hAnsiTheme="minorHAnsi"/>
          <w:sz w:val="22"/>
          <w:szCs w:val="22"/>
        </w:rPr>
        <w:t xml:space="preserve"> – See item 6.2 above</w:t>
      </w:r>
    </w:p>
    <w:p w:rsidR="007D0424" w:rsidRDefault="003C6F19" w:rsidP="00A50B38">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E43810">
        <w:rPr>
          <w:rFonts w:asciiTheme="minorHAnsi" w:hAnsiTheme="minorHAnsi"/>
          <w:i/>
          <w:sz w:val="22"/>
          <w:szCs w:val="22"/>
        </w:rPr>
        <w:t>PF/21/1262 &amp; LA/21/1263 Construction of single storey extension to form garden room, internal alterations to create kitchen/breakfast room and installation of replacement staircase to serve the second floor - 2 Field Dalling Road, Binham</w:t>
      </w:r>
      <w:r>
        <w:rPr>
          <w:rFonts w:asciiTheme="minorHAnsi" w:hAnsiTheme="minorHAnsi"/>
          <w:i/>
          <w:sz w:val="22"/>
          <w:szCs w:val="22"/>
        </w:rPr>
        <w:t xml:space="preserve"> - </w:t>
      </w:r>
      <w:r>
        <w:rPr>
          <w:rFonts w:asciiTheme="minorHAnsi" w:hAnsiTheme="minorHAnsi"/>
          <w:sz w:val="22"/>
          <w:szCs w:val="22"/>
        </w:rPr>
        <w:t xml:space="preserve"> Pending</w:t>
      </w:r>
    </w:p>
    <w:p w:rsidR="003C6F19" w:rsidRPr="003C6F19" w:rsidRDefault="003C6F19" w:rsidP="00A50B38">
      <w:pPr>
        <w:tabs>
          <w:tab w:val="left" w:pos="426"/>
        </w:tabs>
        <w:ind w:left="426" w:hanging="426"/>
        <w:jc w:val="both"/>
        <w:rPr>
          <w:rFonts w:asciiTheme="minorHAnsi" w:hAnsiTheme="minorHAnsi"/>
          <w:sz w:val="22"/>
          <w:szCs w:val="22"/>
          <w:u w:val="single"/>
        </w:rPr>
      </w:pPr>
      <w:r>
        <w:rPr>
          <w:rFonts w:asciiTheme="minorHAnsi" w:hAnsiTheme="minorHAnsi"/>
          <w:i/>
          <w:sz w:val="22"/>
          <w:szCs w:val="22"/>
        </w:rPr>
        <w:tab/>
      </w:r>
      <w:r>
        <w:rPr>
          <w:rFonts w:asciiTheme="minorHAnsi" w:hAnsiTheme="minorHAnsi"/>
          <w:sz w:val="22"/>
          <w:szCs w:val="22"/>
          <w:u w:val="single"/>
        </w:rPr>
        <w:t>Applications decided since September meeting</w:t>
      </w:r>
    </w:p>
    <w:p w:rsidR="00036E80" w:rsidRDefault="00E43810" w:rsidP="006A724C">
      <w:pPr>
        <w:tabs>
          <w:tab w:val="left" w:pos="426"/>
        </w:tabs>
        <w:ind w:left="426" w:hanging="426"/>
        <w:jc w:val="both"/>
        <w:rPr>
          <w:rFonts w:asciiTheme="minorHAnsi" w:hAnsiTheme="minorHAnsi"/>
          <w:sz w:val="22"/>
          <w:szCs w:val="22"/>
        </w:rPr>
      </w:pPr>
      <w:r w:rsidRPr="00E43810">
        <w:rPr>
          <w:rFonts w:asciiTheme="minorHAnsi" w:hAnsiTheme="minorHAnsi"/>
          <w:i/>
          <w:sz w:val="22"/>
          <w:szCs w:val="22"/>
        </w:rPr>
        <w:tab/>
      </w:r>
      <w:r w:rsidR="00036E80">
        <w:rPr>
          <w:rFonts w:asciiTheme="minorHAnsi" w:hAnsiTheme="minorHAnsi"/>
          <w:i/>
          <w:sz w:val="22"/>
          <w:szCs w:val="22"/>
        </w:rPr>
        <w:t xml:space="preserve">PF/21/1836 &amp; LA/21/1850 Dormer to rear elevation, external alterations – 14 Front Street, Binham – </w:t>
      </w:r>
      <w:r w:rsidR="003C6F19">
        <w:rPr>
          <w:rFonts w:asciiTheme="minorHAnsi" w:hAnsiTheme="minorHAnsi"/>
          <w:sz w:val="22"/>
          <w:szCs w:val="22"/>
        </w:rPr>
        <w:t>Approved.  The applicant had been working pro-actively with the Parish Council as work started</w:t>
      </w:r>
      <w:r w:rsidR="00C50A02">
        <w:rPr>
          <w:rFonts w:asciiTheme="minorHAnsi" w:hAnsiTheme="minorHAnsi"/>
          <w:sz w:val="22"/>
          <w:szCs w:val="22"/>
        </w:rPr>
        <w:t xml:space="preserve"> and Cllr</w:t>
      </w:r>
      <w:r w:rsidR="00252E4E">
        <w:rPr>
          <w:rFonts w:asciiTheme="minorHAnsi" w:hAnsiTheme="minorHAnsi"/>
          <w:sz w:val="22"/>
          <w:szCs w:val="22"/>
        </w:rPr>
        <w:t>. Alford had been invited to visit the property, which help</w:t>
      </w:r>
      <w:r w:rsidR="00C50A02">
        <w:rPr>
          <w:rFonts w:asciiTheme="minorHAnsi" w:hAnsiTheme="minorHAnsi"/>
          <w:sz w:val="22"/>
          <w:szCs w:val="22"/>
        </w:rPr>
        <w:t>ed</w:t>
      </w:r>
      <w:r w:rsidR="00252E4E">
        <w:rPr>
          <w:rFonts w:asciiTheme="minorHAnsi" w:hAnsiTheme="minorHAnsi"/>
          <w:sz w:val="22"/>
          <w:szCs w:val="22"/>
        </w:rPr>
        <w:t xml:space="preserve"> when dealing with queries that arise.</w:t>
      </w:r>
    </w:p>
    <w:p w:rsidR="00252E4E" w:rsidRDefault="00252E4E" w:rsidP="006A724C">
      <w:pPr>
        <w:tabs>
          <w:tab w:val="left" w:pos="426"/>
        </w:tabs>
        <w:ind w:left="426" w:hanging="426"/>
        <w:jc w:val="both"/>
        <w:rPr>
          <w:rFonts w:asciiTheme="minorHAnsi" w:hAnsiTheme="minorHAnsi"/>
          <w:sz w:val="22"/>
          <w:szCs w:val="22"/>
        </w:rPr>
      </w:pPr>
    </w:p>
    <w:p w:rsidR="001F11EE" w:rsidRDefault="00252E4E" w:rsidP="006A724C">
      <w:pPr>
        <w:tabs>
          <w:tab w:val="left" w:pos="426"/>
        </w:tabs>
        <w:ind w:left="426" w:hanging="426"/>
        <w:jc w:val="both"/>
        <w:rPr>
          <w:rFonts w:asciiTheme="minorHAnsi" w:hAnsiTheme="minorHAnsi"/>
          <w:sz w:val="22"/>
          <w:szCs w:val="22"/>
        </w:rPr>
      </w:pPr>
      <w:r>
        <w:rPr>
          <w:rFonts w:asciiTheme="minorHAnsi" w:hAnsiTheme="minorHAnsi"/>
          <w:sz w:val="22"/>
          <w:szCs w:val="22"/>
        </w:rPr>
        <w:tab/>
      </w:r>
    </w:p>
    <w:p w:rsidR="001F11EE" w:rsidRPr="001F11EE" w:rsidRDefault="001F11EE" w:rsidP="001F11EE">
      <w:pPr>
        <w:tabs>
          <w:tab w:val="left" w:pos="426"/>
        </w:tabs>
        <w:ind w:left="426" w:hanging="426"/>
        <w:jc w:val="right"/>
        <w:rPr>
          <w:rFonts w:asciiTheme="minorHAnsi" w:hAnsiTheme="minorHAnsi"/>
          <w:sz w:val="28"/>
          <w:szCs w:val="28"/>
        </w:rPr>
      </w:pPr>
      <w:r>
        <w:rPr>
          <w:rFonts w:asciiTheme="minorHAnsi" w:hAnsiTheme="minorHAnsi"/>
          <w:sz w:val="22"/>
          <w:szCs w:val="22"/>
        </w:rPr>
        <w:lastRenderedPageBreak/>
        <w:tab/>
      </w:r>
      <w:r w:rsidRPr="001F11EE">
        <w:rPr>
          <w:rFonts w:asciiTheme="minorHAnsi" w:hAnsiTheme="minorHAnsi"/>
          <w:sz w:val="28"/>
          <w:szCs w:val="28"/>
        </w:rPr>
        <w:t>2021/21</w:t>
      </w:r>
    </w:p>
    <w:p w:rsidR="001F11EE" w:rsidRDefault="001F11EE" w:rsidP="001F11EE">
      <w:pPr>
        <w:tabs>
          <w:tab w:val="left" w:pos="426"/>
        </w:tabs>
        <w:ind w:left="426" w:hanging="426"/>
        <w:jc w:val="right"/>
        <w:rPr>
          <w:rFonts w:asciiTheme="minorHAnsi" w:hAnsiTheme="minorHAnsi"/>
          <w:sz w:val="22"/>
          <w:szCs w:val="22"/>
        </w:rPr>
      </w:pPr>
    </w:p>
    <w:p w:rsidR="00252E4E" w:rsidRDefault="001F11EE" w:rsidP="006A724C">
      <w:pPr>
        <w:tabs>
          <w:tab w:val="left" w:pos="426"/>
        </w:tabs>
        <w:ind w:left="426" w:hanging="426"/>
        <w:jc w:val="both"/>
        <w:rPr>
          <w:rFonts w:asciiTheme="minorHAnsi" w:hAnsiTheme="minorHAnsi"/>
          <w:sz w:val="22"/>
          <w:szCs w:val="22"/>
        </w:rPr>
      </w:pPr>
      <w:r>
        <w:rPr>
          <w:rFonts w:asciiTheme="minorHAnsi" w:hAnsiTheme="minorHAnsi"/>
          <w:sz w:val="22"/>
          <w:szCs w:val="22"/>
        </w:rPr>
        <w:tab/>
      </w:r>
      <w:r w:rsidR="00252E4E">
        <w:rPr>
          <w:rFonts w:asciiTheme="minorHAnsi" w:hAnsiTheme="minorHAnsi"/>
          <w:sz w:val="22"/>
          <w:szCs w:val="22"/>
        </w:rPr>
        <w:t xml:space="preserve">A member of the public asked if the Parish Council would support him planting fruit trees on the footpath from the Memorial Hall to Walsingham Road near to the new development.  Cllr. Alford replied that the Parish Council could not give permission as such, but she would send a copy of the Ecology Report to him as that had included </w:t>
      </w:r>
      <w:r w:rsidR="00C50A02">
        <w:rPr>
          <w:rFonts w:asciiTheme="minorHAnsi" w:hAnsiTheme="minorHAnsi"/>
          <w:sz w:val="22"/>
          <w:szCs w:val="22"/>
        </w:rPr>
        <w:t xml:space="preserve">advice on </w:t>
      </w:r>
      <w:r w:rsidR="00252E4E">
        <w:rPr>
          <w:rFonts w:asciiTheme="minorHAnsi" w:hAnsiTheme="minorHAnsi"/>
          <w:sz w:val="22"/>
          <w:szCs w:val="22"/>
        </w:rPr>
        <w:t>the planting of the hedge</w:t>
      </w:r>
      <w:r w:rsidR="00BF40F9">
        <w:rPr>
          <w:rFonts w:asciiTheme="minorHAnsi" w:hAnsiTheme="minorHAnsi"/>
          <w:sz w:val="22"/>
          <w:szCs w:val="22"/>
        </w:rPr>
        <w:t xml:space="preserve"> </w:t>
      </w:r>
      <w:r w:rsidR="00C50A02">
        <w:rPr>
          <w:rFonts w:asciiTheme="minorHAnsi" w:hAnsiTheme="minorHAnsi"/>
          <w:sz w:val="22"/>
          <w:szCs w:val="22"/>
        </w:rPr>
        <w:t xml:space="preserve">on that footpath </w:t>
      </w:r>
      <w:r w:rsidR="00BF40F9">
        <w:rPr>
          <w:rFonts w:asciiTheme="minorHAnsi" w:hAnsiTheme="minorHAnsi"/>
          <w:sz w:val="22"/>
          <w:szCs w:val="22"/>
        </w:rPr>
        <w:t xml:space="preserve">and suggested he should contact Norfolk County Council as they were responsible for the maintenance of rights of way.  </w:t>
      </w:r>
      <w:r w:rsidR="00C50A02">
        <w:rPr>
          <w:rFonts w:asciiTheme="minorHAnsi" w:hAnsiTheme="minorHAnsi"/>
          <w:sz w:val="22"/>
          <w:szCs w:val="22"/>
        </w:rPr>
        <w:t>It was not known who owned the freehold.</w:t>
      </w:r>
    </w:p>
    <w:p w:rsidR="00BF40F9" w:rsidRDefault="00BF40F9" w:rsidP="006A724C">
      <w:pPr>
        <w:tabs>
          <w:tab w:val="left" w:pos="426"/>
        </w:tabs>
        <w:ind w:left="426" w:hanging="426"/>
        <w:jc w:val="both"/>
        <w:rPr>
          <w:rFonts w:asciiTheme="minorHAnsi" w:hAnsiTheme="minorHAnsi"/>
          <w:sz w:val="22"/>
          <w:szCs w:val="22"/>
        </w:rPr>
      </w:pPr>
    </w:p>
    <w:p w:rsidR="00BF40F9" w:rsidRDefault="00BF40F9" w:rsidP="006A724C">
      <w:pPr>
        <w:tabs>
          <w:tab w:val="left" w:pos="426"/>
        </w:tabs>
        <w:ind w:left="426" w:hanging="426"/>
        <w:jc w:val="both"/>
        <w:rPr>
          <w:rFonts w:asciiTheme="minorHAnsi" w:hAnsiTheme="minorHAnsi"/>
          <w:sz w:val="22"/>
          <w:szCs w:val="22"/>
        </w:rPr>
      </w:pPr>
      <w:r>
        <w:rPr>
          <w:rFonts w:asciiTheme="minorHAnsi" w:hAnsiTheme="minorHAnsi"/>
          <w:sz w:val="22"/>
          <w:szCs w:val="22"/>
        </w:rPr>
        <w:tab/>
        <w:t>It was noted that three cherry trees at Priory Crescent had been felled.  Cllr. Owen had tried to contact Victory Housing to ask the reason and was told that one was dead, one in decline and one damaged.  The tree stumps looked healthy.  She had been informed that they would be replaced.  Agreed the Chair would contact Victory Housing for a more detailed explanation.</w:t>
      </w:r>
    </w:p>
    <w:p w:rsidR="00AF4F55" w:rsidRDefault="00AF4F55" w:rsidP="006A724C">
      <w:pPr>
        <w:tabs>
          <w:tab w:val="left" w:pos="426"/>
        </w:tabs>
        <w:ind w:left="426" w:hanging="426"/>
        <w:jc w:val="both"/>
        <w:rPr>
          <w:rFonts w:asciiTheme="minorHAnsi" w:hAnsiTheme="minorHAnsi"/>
          <w:b/>
          <w:sz w:val="22"/>
          <w:szCs w:val="22"/>
        </w:rPr>
      </w:pPr>
      <w:r>
        <w:rPr>
          <w:rFonts w:asciiTheme="minorHAnsi" w:hAnsiTheme="minorHAnsi"/>
          <w:b/>
          <w:sz w:val="22"/>
          <w:szCs w:val="22"/>
        </w:rPr>
        <w:t>7.2</w:t>
      </w:r>
      <w:r>
        <w:rPr>
          <w:rFonts w:asciiTheme="minorHAnsi" w:hAnsiTheme="minorHAnsi"/>
          <w:b/>
          <w:sz w:val="22"/>
          <w:szCs w:val="22"/>
        </w:rPr>
        <w:tab/>
        <w:t>To discuss and make observations on any applications received after the date of this Agenda</w:t>
      </w:r>
    </w:p>
    <w:p w:rsidR="00AF4F55" w:rsidRDefault="00BF40F9" w:rsidP="006A724C">
      <w:pPr>
        <w:tabs>
          <w:tab w:val="left" w:pos="426"/>
        </w:tabs>
        <w:ind w:left="426" w:hanging="426"/>
        <w:jc w:val="both"/>
        <w:rPr>
          <w:rFonts w:asciiTheme="minorHAnsi" w:hAnsiTheme="minorHAnsi"/>
          <w:sz w:val="22"/>
          <w:szCs w:val="22"/>
        </w:rPr>
      </w:pPr>
      <w:r>
        <w:rPr>
          <w:rFonts w:asciiTheme="minorHAnsi" w:hAnsiTheme="minorHAnsi"/>
          <w:sz w:val="22"/>
          <w:szCs w:val="22"/>
        </w:rPr>
        <w:tab/>
        <w:t>PF/21/2926 dealt with under item 7.1 above</w:t>
      </w:r>
    </w:p>
    <w:p w:rsidR="00AF4F55" w:rsidRDefault="00AF4F55" w:rsidP="006A724C">
      <w:pPr>
        <w:tabs>
          <w:tab w:val="left" w:pos="426"/>
        </w:tabs>
        <w:ind w:left="426" w:hanging="426"/>
        <w:jc w:val="both"/>
        <w:rPr>
          <w:rFonts w:asciiTheme="minorHAnsi" w:hAnsiTheme="minorHAnsi"/>
          <w:sz w:val="22"/>
          <w:szCs w:val="22"/>
        </w:rPr>
      </w:pPr>
    </w:p>
    <w:p w:rsidR="007E4E1C" w:rsidRDefault="00AF4F55"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8</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AE1E3D" w:rsidRPr="00AE1E3D" w:rsidRDefault="00AE1E3D" w:rsidP="007E4E1C">
      <w:pPr>
        <w:tabs>
          <w:tab w:val="left" w:pos="426"/>
        </w:tabs>
        <w:ind w:left="426" w:hanging="426"/>
        <w:jc w:val="both"/>
        <w:rPr>
          <w:rFonts w:asciiTheme="minorHAnsi" w:hAnsiTheme="minorHAnsi"/>
          <w:sz w:val="22"/>
          <w:szCs w:val="22"/>
        </w:rPr>
      </w:pPr>
      <w:r>
        <w:rPr>
          <w:rFonts w:asciiTheme="minorHAnsi" w:hAnsiTheme="minorHAnsi"/>
          <w:b/>
          <w:sz w:val="22"/>
          <w:szCs w:val="22"/>
        </w:rPr>
        <w:tab/>
      </w:r>
      <w:r w:rsidRPr="00AE1E3D">
        <w:rPr>
          <w:rFonts w:asciiTheme="minorHAnsi" w:hAnsiTheme="minorHAnsi"/>
          <w:sz w:val="22"/>
          <w:szCs w:val="22"/>
        </w:rPr>
        <w:t>[All documents in this item had been previously circulated]</w:t>
      </w:r>
    </w:p>
    <w:p w:rsidR="00383E89" w:rsidRDefault="00AF4F55" w:rsidP="007E4E1C">
      <w:pPr>
        <w:tabs>
          <w:tab w:val="left" w:pos="426"/>
        </w:tabs>
        <w:ind w:left="426" w:hanging="426"/>
        <w:jc w:val="both"/>
        <w:rPr>
          <w:rFonts w:asciiTheme="minorHAnsi" w:hAnsiTheme="minorHAnsi"/>
          <w:sz w:val="22"/>
          <w:szCs w:val="22"/>
        </w:rPr>
      </w:pPr>
      <w:r>
        <w:rPr>
          <w:rFonts w:asciiTheme="minorHAnsi" w:hAnsiTheme="minorHAnsi"/>
          <w:b/>
          <w:sz w:val="22"/>
          <w:szCs w:val="22"/>
        </w:rPr>
        <w:t>8.1</w:t>
      </w:r>
      <w:r w:rsidR="00383E89">
        <w:rPr>
          <w:rFonts w:asciiTheme="minorHAnsi" w:hAnsiTheme="minorHAnsi"/>
          <w:b/>
          <w:sz w:val="22"/>
          <w:szCs w:val="22"/>
        </w:rPr>
        <w:tab/>
        <w:t>To app</w:t>
      </w:r>
      <w:r w:rsidR="00F529C4">
        <w:rPr>
          <w:rFonts w:asciiTheme="minorHAnsi" w:hAnsiTheme="minorHAnsi"/>
          <w:b/>
          <w:sz w:val="22"/>
          <w:szCs w:val="22"/>
        </w:rPr>
        <w:t>rove Lis</w:t>
      </w:r>
      <w:r>
        <w:rPr>
          <w:rFonts w:asciiTheme="minorHAnsi" w:hAnsiTheme="minorHAnsi"/>
          <w:b/>
          <w:sz w:val="22"/>
          <w:szCs w:val="22"/>
        </w:rPr>
        <w:t>t of Payments</w:t>
      </w:r>
    </w:p>
    <w:p w:rsidR="00BF40F9" w:rsidRDefault="00383E89"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r>
      <w:r w:rsidR="00BF40F9">
        <w:rPr>
          <w:rFonts w:asciiTheme="minorHAnsi" w:hAnsiTheme="minorHAnsi"/>
          <w:sz w:val="22"/>
          <w:szCs w:val="22"/>
        </w:rPr>
        <w:t>It was agreed to donate £25 to the British Legion for the wreath.  List of Payment</w:t>
      </w:r>
      <w:r w:rsidR="00C50A02">
        <w:rPr>
          <w:rFonts w:asciiTheme="minorHAnsi" w:hAnsiTheme="minorHAnsi"/>
          <w:sz w:val="22"/>
          <w:szCs w:val="22"/>
        </w:rPr>
        <w:t>s</w:t>
      </w:r>
      <w:r w:rsidR="00BF40F9">
        <w:rPr>
          <w:rFonts w:asciiTheme="minorHAnsi" w:hAnsiTheme="minorHAnsi"/>
          <w:sz w:val="22"/>
          <w:szCs w:val="22"/>
        </w:rPr>
        <w:t xml:space="preserve"> approved and signed by the Chair and Clerk</w:t>
      </w:r>
    </w:p>
    <w:p w:rsidR="00383E89" w:rsidRPr="00383E89" w:rsidRDefault="00AF4F55"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8.2</w:t>
      </w:r>
      <w:r>
        <w:rPr>
          <w:rFonts w:asciiTheme="minorHAnsi" w:hAnsiTheme="minorHAnsi"/>
          <w:b/>
          <w:sz w:val="22"/>
          <w:szCs w:val="22"/>
        </w:rPr>
        <w:tab/>
        <w:t>To receive the</w:t>
      </w:r>
      <w:r w:rsidR="00383E89">
        <w:rPr>
          <w:rFonts w:asciiTheme="minorHAnsi" w:hAnsiTheme="minorHAnsi"/>
          <w:b/>
          <w:sz w:val="22"/>
          <w:szCs w:val="22"/>
        </w:rPr>
        <w:t xml:space="preserve"> Balance Sheet and report on Bank Reconciliation</w:t>
      </w:r>
    </w:p>
    <w:p w:rsidR="00383E89" w:rsidRDefault="00383E89" w:rsidP="007E4E1C">
      <w:pPr>
        <w:tabs>
          <w:tab w:val="left" w:pos="426"/>
        </w:tabs>
        <w:ind w:left="426" w:hanging="426"/>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Balance Sheet received with no comments.  Cllr. Brown reported that the bank reconciliation was correct.</w:t>
      </w:r>
    </w:p>
    <w:p w:rsidR="00BF40F9" w:rsidRDefault="00BF40F9" w:rsidP="007E4E1C">
      <w:pPr>
        <w:tabs>
          <w:tab w:val="left" w:pos="426"/>
        </w:tabs>
        <w:ind w:left="426" w:hanging="426"/>
        <w:jc w:val="both"/>
        <w:rPr>
          <w:rFonts w:asciiTheme="minorHAnsi" w:hAnsiTheme="minorHAnsi"/>
          <w:sz w:val="22"/>
          <w:szCs w:val="22"/>
        </w:rPr>
      </w:pPr>
      <w:r>
        <w:rPr>
          <w:rFonts w:asciiTheme="minorHAnsi" w:hAnsiTheme="minorHAnsi"/>
          <w:b/>
          <w:sz w:val="22"/>
          <w:szCs w:val="22"/>
        </w:rPr>
        <w:t>8.3</w:t>
      </w:r>
      <w:r>
        <w:rPr>
          <w:rFonts w:asciiTheme="minorHAnsi" w:hAnsiTheme="minorHAnsi"/>
          <w:b/>
          <w:sz w:val="22"/>
          <w:szCs w:val="22"/>
        </w:rPr>
        <w:tab/>
        <w:t>To review the Budget and set precept for 2022-23</w:t>
      </w:r>
    </w:p>
    <w:p w:rsidR="00BF40F9" w:rsidRPr="00BF40F9" w:rsidRDefault="00AE1E3D"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The draft Budget </w:t>
      </w:r>
      <w:r w:rsidR="00BF40F9">
        <w:rPr>
          <w:rFonts w:asciiTheme="minorHAnsi" w:hAnsiTheme="minorHAnsi"/>
          <w:sz w:val="22"/>
          <w:szCs w:val="22"/>
        </w:rPr>
        <w:t>was discussed</w:t>
      </w:r>
      <w:r>
        <w:rPr>
          <w:rFonts w:asciiTheme="minorHAnsi" w:hAnsiTheme="minorHAnsi"/>
          <w:sz w:val="22"/>
          <w:szCs w:val="22"/>
        </w:rPr>
        <w:t xml:space="preserve"> in detail and it was proposed and resolved to increase the precept to £7,500. It was noted that this would be a high percentage increase of 16% but it was necessary as otherwise the Parish Council would be severely underfunded. The following financial year should see a much lower percentage increase in line with recommended levels.</w:t>
      </w:r>
    </w:p>
    <w:p w:rsidR="00383E89" w:rsidRPr="00383E89" w:rsidRDefault="00AE1E3D" w:rsidP="007E4E1C">
      <w:pPr>
        <w:tabs>
          <w:tab w:val="left" w:pos="426"/>
        </w:tabs>
        <w:ind w:left="426" w:hanging="426"/>
        <w:jc w:val="both"/>
        <w:rPr>
          <w:rFonts w:asciiTheme="minorHAnsi" w:hAnsiTheme="minorHAnsi"/>
          <w:sz w:val="22"/>
          <w:szCs w:val="22"/>
        </w:rPr>
      </w:pPr>
      <w:r>
        <w:rPr>
          <w:rFonts w:asciiTheme="minorHAnsi" w:hAnsiTheme="minorHAnsi"/>
          <w:b/>
          <w:sz w:val="22"/>
          <w:szCs w:val="22"/>
        </w:rPr>
        <w:t>8.4</w:t>
      </w:r>
      <w:r w:rsidR="00383E89">
        <w:rPr>
          <w:rFonts w:asciiTheme="minorHAnsi" w:hAnsiTheme="minorHAnsi"/>
          <w:b/>
          <w:sz w:val="22"/>
          <w:szCs w:val="22"/>
        </w:rPr>
        <w:tab/>
        <w:t>To approve Contract of Employment for Clerk</w:t>
      </w:r>
    </w:p>
    <w:p w:rsidR="00383E89" w:rsidRDefault="00383E89" w:rsidP="007E4E1C">
      <w:pPr>
        <w:tabs>
          <w:tab w:val="left" w:pos="426"/>
        </w:tabs>
        <w:ind w:left="426" w:hanging="426"/>
        <w:jc w:val="both"/>
        <w:rPr>
          <w:rFonts w:asciiTheme="minorHAnsi" w:hAnsiTheme="minorHAnsi"/>
          <w:sz w:val="22"/>
          <w:szCs w:val="22"/>
        </w:rPr>
      </w:pPr>
      <w:r>
        <w:rPr>
          <w:rFonts w:asciiTheme="minorHAnsi" w:hAnsiTheme="minorHAnsi"/>
          <w:b/>
          <w:sz w:val="22"/>
          <w:szCs w:val="22"/>
        </w:rPr>
        <w:tab/>
      </w:r>
      <w:r w:rsidR="00AE1E3D" w:rsidRPr="00AE1E3D">
        <w:rPr>
          <w:rFonts w:asciiTheme="minorHAnsi" w:hAnsiTheme="minorHAnsi"/>
          <w:sz w:val="22"/>
          <w:szCs w:val="22"/>
        </w:rPr>
        <w:t>The draft</w:t>
      </w:r>
      <w:r w:rsidR="00AE1E3D">
        <w:rPr>
          <w:rFonts w:asciiTheme="minorHAnsi" w:hAnsiTheme="minorHAnsi"/>
          <w:sz w:val="22"/>
          <w:szCs w:val="22"/>
        </w:rPr>
        <w:t xml:space="preserve"> Contract was approved and signed by the Chair.</w:t>
      </w:r>
    </w:p>
    <w:p w:rsidR="00AE1E3D" w:rsidRDefault="00AE1E3D"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8.5</w:t>
      </w:r>
      <w:r>
        <w:rPr>
          <w:rFonts w:asciiTheme="minorHAnsi" w:hAnsiTheme="minorHAnsi"/>
          <w:b/>
          <w:sz w:val="22"/>
          <w:szCs w:val="22"/>
        </w:rPr>
        <w:tab/>
        <w:t>To approve updated Data Protection Policy</w:t>
      </w:r>
    </w:p>
    <w:p w:rsidR="000D03AF" w:rsidRDefault="00AE1E3D" w:rsidP="007E4E1C">
      <w:pPr>
        <w:tabs>
          <w:tab w:val="left" w:pos="426"/>
        </w:tabs>
        <w:ind w:left="426" w:hanging="426"/>
        <w:jc w:val="both"/>
        <w:rPr>
          <w:rFonts w:asciiTheme="minorHAnsi" w:hAnsiTheme="minorHAnsi"/>
          <w:sz w:val="22"/>
          <w:szCs w:val="22"/>
        </w:rPr>
      </w:pPr>
      <w:r>
        <w:rPr>
          <w:rFonts w:asciiTheme="minorHAnsi" w:hAnsiTheme="minorHAnsi"/>
          <w:b/>
          <w:sz w:val="22"/>
          <w:szCs w:val="22"/>
        </w:rPr>
        <w:tab/>
      </w:r>
      <w:r w:rsidRPr="00AE1E3D">
        <w:rPr>
          <w:rFonts w:asciiTheme="minorHAnsi" w:hAnsiTheme="minorHAnsi"/>
          <w:sz w:val="22"/>
          <w:szCs w:val="22"/>
        </w:rPr>
        <w:t>Proposed and resolved to approve the amended Policy</w:t>
      </w:r>
      <w:r w:rsidR="00C50A02">
        <w:rPr>
          <w:rFonts w:asciiTheme="minorHAnsi" w:hAnsiTheme="minorHAnsi"/>
          <w:sz w:val="22"/>
          <w:szCs w:val="22"/>
        </w:rPr>
        <w:t xml:space="preserve"> </w:t>
      </w:r>
    </w:p>
    <w:p w:rsidR="00AE1E3D" w:rsidRDefault="00AE1E3D" w:rsidP="007E4E1C">
      <w:pPr>
        <w:tabs>
          <w:tab w:val="left" w:pos="426"/>
        </w:tabs>
        <w:ind w:left="426" w:hanging="426"/>
        <w:jc w:val="both"/>
        <w:rPr>
          <w:rFonts w:asciiTheme="minorHAnsi" w:hAnsiTheme="minorHAnsi"/>
          <w:sz w:val="22"/>
          <w:szCs w:val="22"/>
        </w:rPr>
      </w:pPr>
    </w:p>
    <w:p w:rsidR="00AE1E3D" w:rsidRDefault="00AE1E3D"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9.</w:t>
      </w:r>
      <w:r>
        <w:rPr>
          <w:rFonts w:asciiTheme="minorHAnsi" w:hAnsiTheme="minorHAnsi"/>
          <w:b/>
          <w:sz w:val="22"/>
          <w:szCs w:val="22"/>
        </w:rPr>
        <w:tab/>
        <w:t>Speeding in Binham</w:t>
      </w:r>
    </w:p>
    <w:p w:rsidR="00AE1E3D" w:rsidRDefault="00AE1E3D" w:rsidP="007E4E1C">
      <w:pPr>
        <w:tabs>
          <w:tab w:val="left" w:pos="426"/>
        </w:tabs>
        <w:ind w:left="426" w:hanging="426"/>
        <w:jc w:val="both"/>
        <w:rPr>
          <w:rFonts w:asciiTheme="minorHAnsi" w:hAnsiTheme="minorHAnsi"/>
          <w:sz w:val="22"/>
          <w:szCs w:val="22"/>
        </w:rPr>
      </w:pPr>
      <w:r>
        <w:rPr>
          <w:rFonts w:asciiTheme="minorHAnsi" w:hAnsiTheme="minorHAnsi"/>
          <w:b/>
          <w:sz w:val="22"/>
          <w:szCs w:val="22"/>
        </w:rPr>
        <w:t>9.1</w:t>
      </w:r>
      <w:r>
        <w:rPr>
          <w:rFonts w:asciiTheme="minorHAnsi" w:hAnsiTheme="minorHAnsi"/>
          <w:b/>
          <w:sz w:val="22"/>
          <w:szCs w:val="22"/>
        </w:rPr>
        <w:tab/>
        <w:t>To receive the latest SAM2 data</w:t>
      </w:r>
      <w:r>
        <w:rPr>
          <w:rFonts w:asciiTheme="minorHAnsi" w:hAnsiTheme="minorHAnsi"/>
          <w:sz w:val="22"/>
          <w:szCs w:val="22"/>
        </w:rPr>
        <w:tab/>
      </w:r>
    </w:p>
    <w:p w:rsidR="00AE1E3D" w:rsidRDefault="00AE1E3D"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The Chair explained the latest figures, giving an update on the most recent data</w:t>
      </w:r>
    </w:p>
    <w:p w:rsidR="00AE1E3D" w:rsidRDefault="00AE1E3D" w:rsidP="007E4E1C">
      <w:pPr>
        <w:tabs>
          <w:tab w:val="left" w:pos="426"/>
        </w:tabs>
        <w:ind w:left="426" w:hanging="426"/>
        <w:jc w:val="both"/>
        <w:rPr>
          <w:rFonts w:asciiTheme="minorHAnsi" w:hAnsiTheme="minorHAnsi"/>
          <w:sz w:val="22"/>
          <w:szCs w:val="22"/>
        </w:rPr>
      </w:pPr>
      <w:r>
        <w:rPr>
          <w:rFonts w:asciiTheme="minorHAnsi" w:hAnsiTheme="minorHAnsi"/>
          <w:b/>
          <w:sz w:val="22"/>
          <w:szCs w:val="22"/>
        </w:rPr>
        <w:t>9.</w:t>
      </w:r>
      <w:r w:rsidRPr="005E61F6">
        <w:rPr>
          <w:rFonts w:asciiTheme="minorHAnsi" w:hAnsiTheme="minorHAnsi"/>
          <w:b/>
          <w:sz w:val="22"/>
          <w:szCs w:val="22"/>
        </w:rPr>
        <w:t>2</w:t>
      </w:r>
      <w:r w:rsidRPr="005E61F6">
        <w:rPr>
          <w:rFonts w:asciiTheme="minorHAnsi" w:hAnsiTheme="minorHAnsi"/>
          <w:b/>
          <w:sz w:val="22"/>
          <w:szCs w:val="22"/>
        </w:rPr>
        <w:tab/>
      </w:r>
      <w:r w:rsidR="00EE0604" w:rsidRPr="005E61F6">
        <w:rPr>
          <w:rFonts w:asciiTheme="minorHAnsi" w:hAnsiTheme="minorHAnsi"/>
          <w:b/>
          <w:sz w:val="22"/>
          <w:szCs w:val="22"/>
        </w:rPr>
        <w:t>To discuss</w:t>
      </w:r>
      <w:r w:rsidR="005E61F6" w:rsidRPr="005E61F6">
        <w:rPr>
          <w:rFonts w:asciiTheme="minorHAnsi" w:hAnsiTheme="minorHAnsi"/>
          <w:b/>
          <w:sz w:val="22"/>
          <w:szCs w:val="22"/>
        </w:rPr>
        <w:t xml:space="preserve"> Speedwatch Community Team in co-operation with Hindringham and Langham parishes</w:t>
      </w:r>
    </w:p>
    <w:p w:rsidR="005E61F6" w:rsidRDefault="005E61F6"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The Chair explained that she had attended the preliminary meeting with representatives from Langham and Hindringham Parish Councils, to discuss the three villages joining forces to assist each other.  Hindringham already had a Speedwatch Team. Langham were thinking of setting one up.  Steve Dye, the Chair of Hindringham Parish Council then outlined the background to setting up the Hindringham Team. He explained</w:t>
      </w:r>
      <w:r w:rsidR="001F11EE">
        <w:rPr>
          <w:rFonts w:asciiTheme="minorHAnsi" w:hAnsiTheme="minorHAnsi"/>
          <w:sz w:val="22"/>
          <w:szCs w:val="22"/>
        </w:rPr>
        <w:t xml:space="preserve"> that if there were 18 recorded</w:t>
      </w:r>
      <w:r>
        <w:rPr>
          <w:rFonts w:asciiTheme="minorHAnsi" w:hAnsiTheme="minorHAnsi"/>
          <w:sz w:val="22"/>
          <w:szCs w:val="22"/>
        </w:rPr>
        <w:t xml:space="preserve"> vehicles speeding in 30 days, the County Team are obliged to attend</w:t>
      </w:r>
      <w:r w:rsidR="001F11EE">
        <w:rPr>
          <w:rFonts w:asciiTheme="minorHAnsi" w:hAnsiTheme="minorHAnsi"/>
          <w:sz w:val="22"/>
          <w:szCs w:val="22"/>
        </w:rPr>
        <w:t xml:space="preserve"> and they could issue tickets</w:t>
      </w:r>
      <w:r>
        <w:rPr>
          <w:rFonts w:asciiTheme="minorHAnsi" w:hAnsiTheme="minorHAnsi"/>
          <w:sz w:val="22"/>
          <w:szCs w:val="22"/>
        </w:rPr>
        <w:t xml:space="preserve">. Vehicle speeds were recorded </w:t>
      </w:r>
      <w:r w:rsidR="001F11EE">
        <w:rPr>
          <w:rFonts w:asciiTheme="minorHAnsi" w:hAnsiTheme="minorHAnsi"/>
          <w:sz w:val="22"/>
          <w:szCs w:val="22"/>
        </w:rPr>
        <w:t>by the Speedwatch Team and sent</w:t>
      </w:r>
      <w:r>
        <w:rPr>
          <w:rFonts w:asciiTheme="minorHAnsi" w:hAnsiTheme="minorHAnsi"/>
          <w:sz w:val="22"/>
          <w:szCs w:val="22"/>
        </w:rPr>
        <w:t xml:space="preserve"> to Police administration, with letters being sent out and in higher speeding cases, the Engagement Officer may speak to the offenders.  Police had also attended in Hindringham following the Speedwatch Team reporting figures.  Therefore, to get the Police County Team to attend, figures have to be provided.  He would be happy to assist Hindringham and Langham to set up their Teams.  He had discussed with the local inspector getting all 93 Teams in the County out on the same day to raise the profile of the problem of speeding.  </w:t>
      </w:r>
      <w:r w:rsidR="009F31BF">
        <w:rPr>
          <w:rFonts w:asciiTheme="minorHAnsi" w:hAnsiTheme="minorHAnsi"/>
          <w:sz w:val="22"/>
          <w:szCs w:val="22"/>
        </w:rPr>
        <w:t>Discussion followed.  Agreed the Parish Council would consider the matter and then decide.  The Chair thanked Mr. Dye for his explanation and offer of help.</w:t>
      </w:r>
    </w:p>
    <w:p w:rsidR="00EC0835" w:rsidRDefault="00EC0835" w:rsidP="007E4E1C">
      <w:pPr>
        <w:tabs>
          <w:tab w:val="left" w:pos="426"/>
        </w:tabs>
        <w:ind w:left="426" w:hanging="426"/>
        <w:jc w:val="both"/>
        <w:rPr>
          <w:rFonts w:asciiTheme="minorHAnsi" w:hAnsiTheme="minorHAnsi"/>
          <w:sz w:val="22"/>
          <w:szCs w:val="22"/>
        </w:rPr>
      </w:pPr>
    </w:p>
    <w:p w:rsidR="00EC0835" w:rsidRDefault="00EC0835"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10.</w:t>
      </w:r>
      <w:r>
        <w:rPr>
          <w:rFonts w:asciiTheme="minorHAnsi" w:hAnsiTheme="minorHAnsi"/>
          <w:b/>
          <w:sz w:val="22"/>
          <w:szCs w:val="22"/>
        </w:rPr>
        <w:tab/>
        <w:t>Update and discussion on footpath registration</w:t>
      </w:r>
    </w:p>
    <w:p w:rsidR="00F71A1F" w:rsidRDefault="00EC0835"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r>
      <w:r w:rsidR="009F31BF">
        <w:rPr>
          <w:rFonts w:asciiTheme="minorHAnsi" w:hAnsiTheme="minorHAnsi"/>
          <w:sz w:val="22"/>
          <w:szCs w:val="22"/>
        </w:rPr>
        <w:t>Cllr. Alford apologised, but she had not progressed the matter, but would do so shortly.</w:t>
      </w:r>
    </w:p>
    <w:p w:rsidR="009F31BF" w:rsidRDefault="009F31BF" w:rsidP="007E4E1C">
      <w:pPr>
        <w:tabs>
          <w:tab w:val="left" w:pos="426"/>
        </w:tabs>
        <w:ind w:left="426" w:hanging="426"/>
        <w:jc w:val="both"/>
        <w:rPr>
          <w:rFonts w:asciiTheme="minorHAnsi" w:hAnsiTheme="minorHAnsi"/>
          <w:sz w:val="22"/>
          <w:szCs w:val="22"/>
        </w:rPr>
      </w:pPr>
    </w:p>
    <w:p w:rsidR="001F11EE" w:rsidRDefault="001F11EE" w:rsidP="007E4E1C">
      <w:pPr>
        <w:tabs>
          <w:tab w:val="left" w:pos="426"/>
        </w:tabs>
        <w:ind w:left="426" w:hanging="426"/>
        <w:jc w:val="both"/>
        <w:rPr>
          <w:rFonts w:asciiTheme="minorHAnsi" w:hAnsiTheme="minorHAnsi"/>
          <w:b/>
          <w:sz w:val="22"/>
          <w:szCs w:val="22"/>
        </w:rPr>
      </w:pPr>
    </w:p>
    <w:p w:rsidR="001F11EE" w:rsidRDefault="001F11EE" w:rsidP="007E4E1C">
      <w:pPr>
        <w:tabs>
          <w:tab w:val="left" w:pos="426"/>
        </w:tabs>
        <w:ind w:left="426" w:hanging="426"/>
        <w:jc w:val="both"/>
        <w:rPr>
          <w:rFonts w:asciiTheme="minorHAnsi" w:hAnsiTheme="minorHAnsi"/>
          <w:b/>
          <w:sz w:val="22"/>
          <w:szCs w:val="22"/>
        </w:rPr>
      </w:pPr>
    </w:p>
    <w:p w:rsidR="001F11EE" w:rsidRDefault="001F11EE" w:rsidP="001F11EE">
      <w:pPr>
        <w:tabs>
          <w:tab w:val="left" w:pos="426"/>
        </w:tabs>
        <w:ind w:left="426" w:hanging="426"/>
        <w:jc w:val="right"/>
        <w:rPr>
          <w:rFonts w:asciiTheme="minorHAnsi" w:hAnsiTheme="minorHAnsi"/>
          <w:sz w:val="28"/>
          <w:szCs w:val="28"/>
        </w:rPr>
      </w:pPr>
      <w:r w:rsidRPr="001F11EE">
        <w:rPr>
          <w:rFonts w:asciiTheme="minorHAnsi" w:hAnsiTheme="minorHAnsi"/>
          <w:sz w:val="28"/>
          <w:szCs w:val="28"/>
        </w:rPr>
        <w:lastRenderedPageBreak/>
        <w:t>2021/22</w:t>
      </w:r>
    </w:p>
    <w:p w:rsidR="001F11EE" w:rsidRDefault="001F11EE" w:rsidP="007E4E1C">
      <w:pPr>
        <w:tabs>
          <w:tab w:val="left" w:pos="426"/>
        </w:tabs>
        <w:ind w:left="426" w:hanging="426"/>
        <w:jc w:val="both"/>
        <w:rPr>
          <w:rFonts w:asciiTheme="minorHAnsi" w:hAnsiTheme="minorHAnsi"/>
          <w:b/>
          <w:sz w:val="22"/>
          <w:szCs w:val="22"/>
        </w:rPr>
      </w:pPr>
    </w:p>
    <w:p w:rsidR="001F11EE" w:rsidRDefault="001F11EE" w:rsidP="007E4E1C">
      <w:pPr>
        <w:tabs>
          <w:tab w:val="left" w:pos="426"/>
        </w:tabs>
        <w:ind w:left="426" w:hanging="426"/>
        <w:jc w:val="both"/>
        <w:rPr>
          <w:rFonts w:asciiTheme="minorHAnsi" w:hAnsiTheme="minorHAnsi"/>
          <w:b/>
          <w:sz w:val="22"/>
          <w:szCs w:val="22"/>
        </w:rPr>
      </w:pPr>
    </w:p>
    <w:p w:rsidR="001F11EE" w:rsidRPr="001F11EE" w:rsidRDefault="009F31BF" w:rsidP="001F11EE">
      <w:pPr>
        <w:tabs>
          <w:tab w:val="left" w:pos="426"/>
        </w:tabs>
        <w:ind w:left="426" w:hanging="426"/>
        <w:jc w:val="both"/>
        <w:rPr>
          <w:rFonts w:asciiTheme="minorHAnsi" w:hAnsiTheme="minorHAnsi"/>
          <w:sz w:val="28"/>
          <w:szCs w:val="28"/>
        </w:rPr>
      </w:pPr>
      <w:r>
        <w:rPr>
          <w:rFonts w:asciiTheme="minorHAnsi" w:hAnsiTheme="minorHAnsi"/>
          <w:b/>
          <w:sz w:val="22"/>
          <w:szCs w:val="22"/>
        </w:rPr>
        <w:t>11</w:t>
      </w:r>
      <w:r w:rsidR="00F71A1F">
        <w:rPr>
          <w:rFonts w:asciiTheme="minorHAnsi" w:hAnsiTheme="minorHAnsi"/>
          <w:b/>
          <w:sz w:val="22"/>
          <w:szCs w:val="22"/>
        </w:rPr>
        <w:t>.</w:t>
      </w:r>
      <w:r w:rsidR="00F71A1F">
        <w:rPr>
          <w:rFonts w:asciiTheme="minorHAnsi" w:hAnsiTheme="minorHAnsi"/>
          <w:b/>
          <w:sz w:val="22"/>
          <w:szCs w:val="22"/>
        </w:rPr>
        <w:tab/>
        <w:t>To discuss plans for Queens Jubilee in 2022</w:t>
      </w:r>
      <w:bookmarkStart w:id="0" w:name="_GoBack"/>
      <w:bookmarkEnd w:id="0"/>
    </w:p>
    <w:p w:rsidR="00F71A1F" w:rsidRDefault="001F11EE"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r>
      <w:r w:rsidR="009F31BF">
        <w:rPr>
          <w:rFonts w:asciiTheme="minorHAnsi" w:hAnsiTheme="minorHAnsi"/>
          <w:sz w:val="22"/>
          <w:szCs w:val="22"/>
        </w:rPr>
        <w:t>The Parish Council would arrange a meeting with the other organisations in the village, for a date before Christmas.</w:t>
      </w:r>
    </w:p>
    <w:p w:rsidR="009F31BF" w:rsidRDefault="009F31BF" w:rsidP="007E4E1C">
      <w:pPr>
        <w:tabs>
          <w:tab w:val="left" w:pos="426"/>
        </w:tabs>
        <w:ind w:left="426" w:hanging="426"/>
        <w:jc w:val="both"/>
        <w:rPr>
          <w:rFonts w:asciiTheme="minorHAnsi" w:hAnsiTheme="minorHAnsi"/>
          <w:sz w:val="22"/>
          <w:szCs w:val="22"/>
        </w:rPr>
      </w:pPr>
    </w:p>
    <w:p w:rsidR="009F31BF" w:rsidRDefault="009F31BF"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12.</w:t>
      </w:r>
      <w:r>
        <w:rPr>
          <w:rFonts w:asciiTheme="minorHAnsi" w:hAnsiTheme="minorHAnsi"/>
          <w:b/>
          <w:sz w:val="22"/>
          <w:szCs w:val="22"/>
        </w:rPr>
        <w:tab/>
        <w:t>Maintenance</w:t>
      </w:r>
    </w:p>
    <w:p w:rsidR="009F31BF" w:rsidRDefault="009F31BF"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12.1</w:t>
      </w:r>
      <w:r>
        <w:rPr>
          <w:rFonts w:asciiTheme="minorHAnsi" w:hAnsiTheme="minorHAnsi"/>
          <w:b/>
          <w:sz w:val="22"/>
          <w:szCs w:val="22"/>
        </w:rPr>
        <w:tab/>
        <w:t xml:space="preserve">Update on Village Sign painting </w:t>
      </w:r>
    </w:p>
    <w:p w:rsidR="009F31BF" w:rsidRDefault="009F31BF"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12.2</w:t>
      </w:r>
      <w:r>
        <w:rPr>
          <w:rFonts w:asciiTheme="minorHAnsi" w:hAnsiTheme="minorHAnsi"/>
          <w:b/>
          <w:sz w:val="22"/>
          <w:szCs w:val="22"/>
        </w:rPr>
        <w:tab/>
        <w:t>Update on Telephone Box maintenance</w:t>
      </w:r>
    </w:p>
    <w:p w:rsidR="009F31BF" w:rsidRDefault="009F31BF"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Items 12.1 and 12.2 were dealt with together.</w:t>
      </w:r>
    </w:p>
    <w:p w:rsidR="009F31BF" w:rsidRDefault="009F31BF" w:rsidP="007E4E1C">
      <w:pPr>
        <w:tabs>
          <w:tab w:val="left" w:pos="426"/>
        </w:tabs>
        <w:ind w:left="426" w:hanging="426"/>
        <w:jc w:val="both"/>
        <w:rPr>
          <w:rFonts w:asciiTheme="minorHAnsi" w:hAnsiTheme="minorHAnsi"/>
          <w:sz w:val="22"/>
          <w:szCs w:val="22"/>
        </w:rPr>
      </w:pPr>
    </w:p>
    <w:p w:rsidR="00EC0835" w:rsidRDefault="004B5F61"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Quotes </w:t>
      </w:r>
      <w:r w:rsidR="009F31BF">
        <w:rPr>
          <w:rFonts w:asciiTheme="minorHAnsi" w:hAnsiTheme="minorHAnsi"/>
          <w:sz w:val="22"/>
          <w:szCs w:val="22"/>
        </w:rPr>
        <w:t>had been received for</w:t>
      </w:r>
      <w:r>
        <w:rPr>
          <w:rFonts w:asciiTheme="minorHAnsi" w:hAnsiTheme="minorHAnsi"/>
          <w:sz w:val="22"/>
          <w:szCs w:val="22"/>
        </w:rPr>
        <w:t xml:space="preserve"> both projects.  The cost of repairing the sign ready for painting would be £400 and the painting would be £700.  The cost of repairing and painting the telephone box would be £1,500.  The painter had repaired and painted the telephone box at Stiffkey.  </w:t>
      </w:r>
      <w:r w:rsidR="009F31BF">
        <w:rPr>
          <w:rFonts w:asciiTheme="minorHAnsi" w:hAnsiTheme="minorHAnsi"/>
          <w:sz w:val="22"/>
          <w:szCs w:val="22"/>
        </w:rPr>
        <w:t>The History Group had kindly offered</w:t>
      </w:r>
      <w:r w:rsidR="001F11EE">
        <w:rPr>
          <w:rFonts w:asciiTheme="minorHAnsi" w:hAnsiTheme="minorHAnsi"/>
          <w:sz w:val="22"/>
          <w:szCs w:val="22"/>
        </w:rPr>
        <w:t xml:space="preserve"> a</w:t>
      </w:r>
      <w:r w:rsidR="009F31BF">
        <w:rPr>
          <w:rFonts w:asciiTheme="minorHAnsi" w:hAnsiTheme="minorHAnsi"/>
          <w:sz w:val="22"/>
          <w:szCs w:val="22"/>
        </w:rPr>
        <w:t xml:space="preserve">  donation in the region of £1,000 towards the costs and it had been proposed to try to obtain a grant for the balance of the costs.  </w:t>
      </w:r>
      <w:r>
        <w:rPr>
          <w:rFonts w:asciiTheme="minorHAnsi" w:hAnsiTheme="minorHAnsi"/>
          <w:sz w:val="22"/>
          <w:szCs w:val="22"/>
        </w:rPr>
        <w:t xml:space="preserve">However, </w:t>
      </w:r>
      <w:r w:rsidR="009F31BF">
        <w:rPr>
          <w:rFonts w:asciiTheme="minorHAnsi" w:hAnsiTheme="minorHAnsi"/>
          <w:sz w:val="22"/>
          <w:szCs w:val="22"/>
        </w:rPr>
        <w:t>Cllr. Brown had asked most members of the Memorial Hall Committee if they would be prepared to contribute towards the cost of the work to the telephone box and had received supportive replies.  This would be discussed at the next Committee meeting.  It was ag</w:t>
      </w:r>
      <w:r w:rsidR="001F11EE">
        <w:rPr>
          <w:rFonts w:asciiTheme="minorHAnsi" w:hAnsiTheme="minorHAnsi"/>
          <w:sz w:val="22"/>
          <w:szCs w:val="22"/>
        </w:rPr>
        <w:t>reed that the Committee input on</w:t>
      </w:r>
      <w:r w:rsidR="009F31BF">
        <w:rPr>
          <w:rFonts w:asciiTheme="minorHAnsi" w:hAnsiTheme="minorHAnsi"/>
          <w:sz w:val="22"/>
          <w:szCs w:val="22"/>
        </w:rPr>
        <w:t xml:space="preserve"> the use of the Telephone Box would be welcomed.</w:t>
      </w:r>
      <w:r>
        <w:rPr>
          <w:rFonts w:asciiTheme="minorHAnsi" w:hAnsiTheme="minorHAnsi"/>
          <w:sz w:val="22"/>
          <w:szCs w:val="22"/>
        </w:rPr>
        <w:t xml:space="preserve">  Agreed to await the decision of the Committee.</w:t>
      </w:r>
    </w:p>
    <w:p w:rsidR="004B5F61" w:rsidRDefault="004B5F61" w:rsidP="007E4E1C">
      <w:pPr>
        <w:tabs>
          <w:tab w:val="left" w:pos="426"/>
        </w:tabs>
        <w:ind w:left="426" w:hanging="426"/>
        <w:jc w:val="both"/>
        <w:rPr>
          <w:rFonts w:asciiTheme="minorHAnsi" w:hAnsiTheme="minorHAnsi"/>
          <w:sz w:val="22"/>
          <w:szCs w:val="22"/>
        </w:rPr>
      </w:pPr>
    </w:p>
    <w:p w:rsidR="004B5F61" w:rsidRDefault="004B5F61"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13.</w:t>
      </w:r>
      <w:r>
        <w:rPr>
          <w:rFonts w:asciiTheme="minorHAnsi" w:hAnsiTheme="minorHAnsi"/>
          <w:b/>
          <w:sz w:val="22"/>
          <w:szCs w:val="22"/>
        </w:rPr>
        <w:tab/>
        <w:t>Correspondence</w:t>
      </w:r>
    </w:p>
    <w:p w:rsidR="000D2BD6" w:rsidRDefault="004B5F61"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A “thank you” letter had been received from East Anglian Ambulance Service for the donation, following the defibrillator training session.</w:t>
      </w:r>
    </w:p>
    <w:p w:rsidR="009A51A9" w:rsidRDefault="009A51A9" w:rsidP="007E4E1C">
      <w:pPr>
        <w:tabs>
          <w:tab w:val="left" w:pos="426"/>
        </w:tabs>
        <w:ind w:left="426" w:hanging="426"/>
        <w:jc w:val="both"/>
        <w:rPr>
          <w:rFonts w:asciiTheme="minorHAnsi" w:hAnsiTheme="minorHAnsi"/>
          <w:b/>
          <w:sz w:val="22"/>
          <w:szCs w:val="22"/>
        </w:rPr>
      </w:pPr>
    </w:p>
    <w:p w:rsidR="003B0D99" w:rsidRDefault="004B5F61"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14</w:t>
      </w:r>
      <w:r w:rsidR="003B0D99">
        <w:rPr>
          <w:rFonts w:asciiTheme="minorHAnsi" w:hAnsiTheme="minorHAnsi"/>
          <w:b/>
          <w:sz w:val="22"/>
          <w:szCs w:val="22"/>
        </w:rPr>
        <w:t>.</w:t>
      </w:r>
      <w:r w:rsidR="003B0D99">
        <w:rPr>
          <w:rFonts w:asciiTheme="minorHAnsi" w:hAnsiTheme="minorHAnsi"/>
          <w:b/>
          <w:sz w:val="22"/>
          <w:szCs w:val="22"/>
        </w:rPr>
        <w:tab/>
        <w:t>Items for information only or next Agenda</w:t>
      </w:r>
    </w:p>
    <w:p w:rsidR="004B5F61" w:rsidRDefault="004B5F61" w:rsidP="007E4E1C">
      <w:pPr>
        <w:tabs>
          <w:tab w:val="left" w:pos="426"/>
        </w:tabs>
        <w:ind w:left="426" w:hanging="426"/>
        <w:jc w:val="both"/>
        <w:rPr>
          <w:rFonts w:asciiTheme="minorHAnsi" w:hAnsiTheme="minorHAnsi"/>
          <w:sz w:val="22"/>
          <w:szCs w:val="22"/>
        </w:rPr>
      </w:pPr>
      <w:r>
        <w:rPr>
          <w:rFonts w:asciiTheme="minorHAnsi" w:hAnsiTheme="minorHAnsi"/>
          <w:b/>
          <w:sz w:val="22"/>
          <w:szCs w:val="22"/>
        </w:rPr>
        <w:tab/>
      </w:r>
      <w:r w:rsidRPr="004B5F61">
        <w:rPr>
          <w:rFonts w:asciiTheme="minorHAnsi" w:hAnsiTheme="minorHAnsi"/>
          <w:sz w:val="22"/>
          <w:szCs w:val="22"/>
        </w:rPr>
        <w:t>The Clerk and Chair had checked the Parish Council’s assets and the only items needing attention, apart from the village sign and telephone box, were the bus shelter repainting and replacement of rotten allotment fence posts.</w:t>
      </w:r>
      <w:r>
        <w:rPr>
          <w:rFonts w:asciiTheme="minorHAnsi" w:hAnsiTheme="minorHAnsi"/>
          <w:sz w:val="22"/>
          <w:szCs w:val="22"/>
        </w:rPr>
        <w:t xml:space="preserve">  There was also a missing rod on the grit bin, which the Chair would deal with. </w:t>
      </w:r>
    </w:p>
    <w:p w:rsidR="004B5F61" w:rsidRPr="004B5F61" w:rsidRDefault="004B5F61" w:rsidP="007E4E1C">
      <w:pPr>
        <w:tabs>
          <w:tab w:val="left" w:pos="426"/>
        </w:tabs>
        <w:ind w:left="426" w:hanging="426"/>
        <w:jc w:val="both"/>
        <w:rPr>
          <w:rFonts w:asciiTheme="minorHAnsi" w:hAnsiTheme="minorHAnsi"/>
          <w:sz w:val="22"/>
          <w:szCs w:val="22"/>
        </w:rPr>
      </w:pPr>
    </w:p>
    <w:p w:rsidR="00543F04"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closed at 10</w:t>
      </w:r>
      <w:r w:rsidR="006E040C">
        <w:rPr>
          <w:rFonts w:asciiTheme="minorHAnsi" w:hAnsiTheme="minorHAnsi"/>
          <w:sz w:val="22"/>
          <w:szCs w:val="22"/>
        </w:rPr>
        <w:t>pm and the approved cheques were signed.</w:t>
      </w:r>
    </w:p>
    <w:p w:rsidR="006E040C" w:rsidRDefault="006E040C" w:rsidP="007E4E1C">
      <w:pPr>
        <w:tabs>
          <w:tab w:val="left" w:pos="426"/>
        </w:tabs>
        <w:ind w:left="426" w:hanging="426"/>
        <w:jc w:val="both"/>
        <w:rPr>
          <w:rFonts w:asciiTheme="minorHAnsi" w:hAnsiTheme="minorHAnsi"/>
          <w:sz w:val="22"/>
          <w:szCs w:val="22"/>
        </w:rPr>
      </w:pPr>
    </w:p>
    <w:p w:rsidR="006E040C" w:rsidRDefault="004B5F61" w:rsidP="007E4E1C">
      <w:pPr>
        <w:tabs>
          <w:tab w:val="left" w:pos="426"/>
        </w:tabs>
        <w:ind w:left="426" w:hanging="426"/>
        <w:jc w:val="both"/>
        <w:rPr>
          <w:rFonts w:asciiTheme="minorHAnsi" w:hAnsiTheme="minorHAnsi"/>
          <w:sz w:val="22"/>
          <w:szCs w:val="22"/>
        </w:rPr>
      </w:pPr>
      <w:r>
        <w:rPr>
          <w:rFonts w:asciiTheme="minorHAnsi" w:hAnsiTheme="minorHAnsi"/>
          <w:sz w:val="22"/>
          <w:szCs w:val="22"/>
        </w:rPr>
        <w:t>The next meeting would be on Monday 10</w:t>
      </w:r>
      <w:r w:rsidRPr="004B5F61">
        <w:rPr>
          <w:rFonts w:asciiTheme="minorHAnsi" w:hAnsiTheme="minorHAnsi"/>
          <w:sz w:val="22"/>
          <w:szCs w:val="22"/>
          <w:vertAlign w:val="superscript"/>
        </w:rPr>
        <w:t>th</w:t>
      </w:r>
      <w:r>
        <w:rPr>
          <w:rFonts w:asciiTheme="minorHAnsi" w:hAnsiTheme="minorHAnsi"/>
          <w:sz w:val="22"/>
          <w:szCs w:val="22"/>
        </w:rPr>
        <w:t xml:space="preserve"> January 2022</w:t>
      </w: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sectPr w:rsidR="007E4E1C" w:rsidSect="00FF7717">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B3" w:rsidRDefault="000119B3" w:rsidP="00BF30C0">
      <w:r>
        <w:separator/>
      </w:r>
    </w:p>
  </w:endnote>
  <w:endnote w:type="continuationSeparator" w:id="0">
    <w:p w:rsidR="000119B3" w:rsidRDefault="000119B3"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rial"/>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B3" w:rsidRDefault="000119B3" w:rsidP="00BF30C0">
      <w:r>
        <w:separator/>
      </w:r>
    </w:p>
  </w:footnote>
  <w:footnote w:type="continuationSeparator" w:id="0">
    <w:p w:rsidR="000119B3" w:rsidRDefault="000119B3"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67CA"/>
    <w:rsid w:val="00010AE8"/>
    <w:rsid w:val="000119B3"/>
    <w:rsid w:val="00014AA9"/>
    <w:rsid w:val="00036E80"/>
    <w:rsid w:val="00093AFD"/>
    <w:rsid w:val="000D03AF"/>
    <w:rsid w:val="000D2BD6"/>
    <w:rsid w:val="000E69E6"/>
    <w:rsid w:val="000F110D"/>
    <w:rsid w:val="00105817"/>
    <w:rsid w:val="00165BF3"/>
    <w:rsid w:val="00180F8C"/>
    <w:rsid w:val="00184705"/>
    <w:rsid w:val="0018525A"/>
    <w:rsid w:val="00196963"/>
    <w:rsid w:val="001C158C"/>
    <w:rsid w:val="001D25D8"/>
    <w:rsid w:val="001D5142"/>
    <w:rsid w:val="001E560B"/>
    <w:rsid w:val="001F11EE"/>
    <w:rsid w:val="001F1853"/>
    <w:rsid w:val="002111C5"/>
    <w:rsid w:val="002144FF"/>
    <w:rsid w:val="00252E4E"/>
    <w:rsid w:val="00262C61"/>
    <w:rsid w:val="00275014"/>
    <w:rsid w:val="002868D1"/>
    <w:rsid w:val="00293911"/>
    <w:rsid w:val="002A004E"/>
    <w:rsid w:val="002C3F0C"/>
    <w:rsid w:val="002E1257"/>
    <w:rsid w:val="002E3AD4"/>
    <w:rsid w:val="002F3857"/>
    <w:rsid w:val="0034383F"/>
    <w:rsid w:val="0035022A"/>
    <w:rsid w:val="003628E8"/>
    <w:rsid w:val="00367C76"/>
    <w:rsid w:val="00383E89"/>
    <w:rsid w:val="003849AB"/>
    <w:rsid w:val="003971C3"/>
    <w:rsid w:val="003A45E0"/>
    <w:rsid w:val="003A6EB3"/>
    <w:rsid w:val="003B0D99"/>
    <w:rsid w:val="003B17B0"/>
    <w:rsid w:val="003C30B9"/>
    <w:rsid w:val="003C6F19"/>
    <w:rsid w:val="003F7893"/>
    <w:rsid w:val="00400DE5"/>
    <w:rsid w:val="00405B93"/>
    <w:rsid w:val="00427980"/>
    <w:rsid w:val="00441086"/>
    <w:rsid w:val="00443175"/>
    <w:rsid w:val="004467BE"/>
    <w:rsid w:val="00454976"/>
    <w:rsid w:val="00475C4C"/>
    <w:rsid w:val="00493AD4"/>
    <w:rsid w:val="0049641C"/>
    <w:rsid w:val="004A66A4"/>
    <w:rsid w:val="004B4E79"/>
    <w:rsid w:val="004B5F61"/>
    <w:rsid w:val="004F3F0F"/>
    <w:rsid w:val="004F4374"/>
    <w:rsid w:val="00501C55"/>
    <w:rsid w:val="00543F04"/>
    <w:rsid w:val="005572E1"/>
    <w:rsid w:val="00571579"/>
    <w:rsid w:val="005860CB"/>
    <w:rsid w:val="005A7F28"/>
    <w:rsid w:val="005E2289"/>
    <w:rsid w:val="005E61F6"/>
    <w:rsid w:val="006402F3"/>
    <w:rsid w:val="00652E22"/>
    <w:rsid w:val="00656221"/>
    <w:rsid w:val="006A724C"/>
    <w:rsid w:val="006B32D7"/>
    <w:rsid w:val="006E040C"/>
    <w:rsid w:val="006F36C0"/>
    <w:rsid w:val="006F746F"/>
    <w:rsid w:val="00702F17"/>
    <w:rsid w:val="00711A45"/>
    <w:rsid w:val="00736833"/>
    <w:rsid w:val="00756495"/>
    <w:rsid w:val="0079123C"/>
    <w:rsid w:val="007A35DB"/>
    <w:rsid w:val="007D0424"/>
    <w:rsid w:val="007E4E1C"/>
    <w:rsid w:val="007F2595"/>
    <w:rsid w:val="00802CA1"/>
    <w:rsid w:val="00841A49"/>
    <w:rsid w:val="008567F8"/>
    <w:rsid w:val="008943DB"/>
    <w:rsid w:val="008A4D5B"/>
    <w:rsid w:val="008B0190"/>
    <w:rsid w:val="008B4033"/>
    <w:rsid w:val="008C19B5"/>
    <w:rsid w:val="008C423E"/>
    <w:rsid w:val="008D7C4B"/>
    <w:rsid w:val="00917DF6"/>
    <w:rsid w:val="00923D1E"/>
    <w:rsid w:val="009268CE"/>
    <w:rsid w:val="00926DAF"/>
    <w:rsid w:val="00936F1E"/>
    <w:rsid w:val="00944EE7"/>
    <w:rsid w:val="00945552"/>
    <w:rsid w:val="0095578C"/>
    <w:rsid w:val="009854B2"/>
    <w:rsid w:val="00994759"/>
    <w:rsid w:val="009A51A9"/>
    <w:rsid w:val="009B4CA4"/>
    <w:rsid w:val="009E32F6"/>
    <w:rsid w:val="009F0137"/>
    <w:rsid w:val="009F31BF"/>
    <w:rsid w:val="009F5D02"/>
    <w:rsid w:val="00A46B19"/>
    <w:rsid w:val="00A50B38"/>
    <w:rsid w:val="00A53CC0"/>
    <w:rsid w:val="00A57813"/>
    <w:rsid w:val="00A8488B"/>
    <w:rsid w:val="00AB714F"/>
    <w:rsid w:val="00AC79EF"/>
    <w:rsid w:val="00AE1E3D"/>
    <w:rsid w:val="00AF36A0"/>
    <w:rsid w:val="00AF4F55"/>
    <w:rsid w:val="00B06A8A"/>
    <w:rsid w:val="00B41A22"/>
    <w:rsid w:val="00B51B6A"/>
    <w:rsid w:val="00B60513"/>
    <w:rsid w:val="00B61CCE"/>
    <w:rsid w:val="00B64901"/>
    <w:rsid w:val="00B80626"/>
    <w:rsid w:val="00B825A0"/>
    <w:rsid w:val="00B86CE9"/>
    <w:rsid w:val="00B9190B"/>
    <w:rsid w:val="00BC1B82"/>
    <w:rsid w:val="00BC4F29"/>
    <w:rsid w:val="00BD25A9"/>
    <w:rsid w:val="00BD27EE"/>
    <w:rsid w:val="00BE7E4D"/>
    <w:rsid w:val="00BF30C0"/>
    <w:rsid w:val="00BF40F9"/>
    <w:rsid w:val="00BF6AE0"/>
    <w:rsid w:val="00C00F9A"/>
    <w:rsid w:val="00C109CE"/>
    <w:rsid w:val="00C121B2"/>
    <w:rsid w:val="00C26264"/>
    <w:rsid w:val="00C32175"/>
    <w:rsid w:val="00C3387C"/>
    <w:rsid w:val="00C34C50"/>
    <w:rsid w:val="00C42FEB"/>
    <w:rsid w:val="00C50A02"/>
    <w:rsid w:val="00C55480"/>
    <w:rsid w:val="00C624EF"/>
    <w:rsid w:val="00C733B2"/>
    <w:rsid w:val="00C77B10"/>
    <w:rsid w:val="00C866CA"/>
    <w:rsid w:val="00C97391"/>
    <w:rsid w:val="00CB0264"/>
    <w:rsid w:val="00CC5CE7"/>
    <w:rsid w:val="00CC6C66"/>
    <w:rsid w:val="00CD5275"/>
    <w:rsid w:val="00CD64A2"/>
    <w:rsid w:val="00CE3B45"/>
    <w:rsid w:val="00CF3508"/>
    <w:rsid w:val="00D02B96"/>
    <w:rsid w:val="00D052BC"/>
    <w:rsid w:val="00D5197F"/>
    <w:rsid w:val="00D857A8"/>
    <w:rsid w:val="00D86D5B"/>
    <w:rsid w:val="00DC126F"/>
    <w:rsid w:val="00DC220F"/>
    <w:rsid w:val="00DC5F97"/>
    <w:rsid w:val="00DF19E1"/>
    <w:rsid w:val="00E22343"/>
    <w:rsid w:val="00E224CE"/>
    <w:rsid w:val="00E43810"/>
    <w:rsid w:val="00E60F38"/>
    <w:rsid w:val="00E61DF7"/>
    <w:rsid w:val="00E85132"/>
    <w:rsid w:val="00E875D6"/>
    <w:rsid w:val="00EC0835"/>
    <w:rsid w:val="00EE0604"/>
    <w:rsid w:val="00F02626"/>
    <w:rsid w:val="00F2424E"/>
    <w:rsid w:val="00F2545C"/>
    <w:rsid w:val="00F3554E"/>
    <w:rsid w:val="00F45444"/>
    <w:rsid w:val="00F529C4"/>
    <w:rsid w:val="00F71A1F"/>
    <w:rsid w:val="00F8161E"/>
    <w:rsid w:val="00FC16DC"/>
    <w:rsid w:val="00FE68E5"/>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arah352hayden@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352hayden@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8</cp:revision>
  <cp:lastPrinted>2021-11-16T12:05:00Z</cp:lastPrinted>
  <dcterms:created xsi:type="dcterms:W3CDTF">2021-11-10T11:27:00Z</dcterms:created>
  <dcterms:modified xsi:type="dcterms:W3CDTF">2021-11-16T12:08:00Z</dcterms:modified>
</cp:coreProperties>
</file>